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E93C3EC" w14:textId="77777777" w:rsidR="00F40C83" w:rsidRPr="004F737E" w:rsidRDefault="00F40C83" w:rsidP="00F40C83">
      <w:pPr>
        <w:pStyle w:val="BodyStyle"/>
        <w:tabs>
          <w:tab w:val="clear" w:pos="720"/>
          <w:tab w:val="clear" w:pos="1440"/>
          <w:tab w:val="clear" w:pos="7200"/>
          <w:tab w:val="right" w:pos="9360"/>
        </w:tabs>
        <w:spacing w:line="260" w:lineRule="atLeast"/>
        <w:jc w:val="both"/>
        <w:rPr>
          <w:b/>
        </w:rPr>
      </w:pPr>
      <w:r w:rsidRPr="004F737E">
        <w:rPr>
          <w:b/>
        </w:rPr>
        <w:t>Name</w:t>
      </w:r>
      <w:r w:rsidRPr="004F737E">
        <w:rPr>
          <w:b/>
          <w:u w:val="single"/>
        </w:rPr>
        <w:t xml:space="preserve">                                           </w:t>
      </w:r>
      <w:r w:rsidRPr="004F737E">
        <w:rPr>
          <w:b/>
        </w:rPr>
        <w:tab/>
        <w:t>Saharan paleolakes</w:t>
      </w:r>
    </w:p>
    <w:p w14:paraId="75CFF40C" w14:textId="77777777" w:rsidR="00F40C83" w:rsidRPr="004F737E" w:rsidRDefault="00F40C83" w:rsidP="00F40C83">
      <w:pPr>
        <w:pStyle w:val="BodyStyle"/>
        <w:tabs>
          <w:tab w:val="clear" w:pos="720"/>
          <w:tab w:val="clear" w:pos="1440"/>
          <w:tab w:val="clear" w:pos="7200"/>
          <w:tab w:val="right" w:pos="9360"/>
        </w:tabs>
        <w:spacing w:line="260" w:lineRule="atLeast"/>
        <w:jc w:val="both"/>
        <w:rPr>
          <w:b/>
        </w:rPr>
      </w:pPr>
      <w:r w:rsidRPr="004F737E">
        <w:rPr>
          <w:b/>
        </w:rPr>
        <w:tab/>
        <w:t xml:space="preserve">Class </w:t>
      </w:r>
      <w:r>
        <w:rPr>
          <w:b/>
        </w:rPr>
        <w:t>Tues., Nov. 17 and Weds., Nov. 18</w:t>
      </w:r>
    </w:p>
    <w:p w14:paraId="45D25CDB" w14:textId="77777777" w:rsidR="00F40C83" w:rsidRPr="004F737E" w:rsidRDefault="00F40C83" w:rsidP="00F40C83">
      <w:pPr>
        <w:pStyle w:val="BodyStyle"/>
        <w:tabs>
          <w:tab w:val="clear" w:pos="720"/>
          <w:tab w:val="clear" w:pos="1440"/>
          <w:tab w:val="clear" w:pos="7200"/>
          <w:tab w:val="right" w:pos="9360"/>
        </w:tabs>
        <w:spacing w:line="260" w:lineRule="atLeast"/>
        <w:jc w:val="both"/>
        <w:rPr>
          <w:b/>
        </w:rPr>
      </w:pPr>
    </w:p>
    <w:p w14:paraId="32411800" w14:textId="77777777" w:rsidR="00F40C83" w:rsidRPr="004F737E" w:rsidRDefault="00F40C83" w:rsidP="00F40C83">
      <w:pPr>
        <w:pStyle w:val="BodyStyle"/>
        <w:tabs>
          <w:tab w:val="clear" w:pos="720"/>
          <w:tab w:val="clear" w:pos="1440"/>
          <w:tab w:val="clear" w:pos="7200"/>
          <w:tab w:val="right" w:pos="9360"/>
        </w:tabs>
        <w:spacing w:line="260" w:lineRule="atLeast"/>
        <w:jc w:val="both"/>
        <w:rPr>
          <w:b/>
          <w:sz w:val="22"/>
          <w:szCs w:val="22"/>
        </w:rPr>
      </w:pPr>
      <w:r w:rsidRPr="004F737E">
        <w:rPr>
          <w:b/>
          <w:sz w:val="22"/>
          <w:szCs w:val="22"/>
        </w:rPr>
        <w:t>Over the past few weeks, we’ve seen some tantalizing clues that the Sahara has not always been as dry as it is today. Wouldn’t it be neat to know how long ago it was wetter? And how much wetter it was? Were humans around then? Could they have made a living in what is now a hyperarid desert? Were rainfall changes in any way connected with the rise of Ancient Egyptian civilization? Was it warmer or colder when it was wetter in the Sahara, and can we make any predictions about what global warming will do to the Sahara? Fortunately, we have the geological and archaeological record to help us out!</w:t>
      </w:r>
    </w:p>
    <w:p w14:paraId="064274B2"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3E838916"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r w:rsidRPr="004F737E">
        <w:rPr>
          <w:sz w:val="22"/>
          <w:szCs w:val="22"/>
        </w:rPr>
        <w:t>Think about everything we’ve done over the past month and half or so, plus what you just did for homework. What evidence do you already know about that suggests higher rainfall in the past in the Sahara? What information do you have about timing  of higher rainfall?</w:t>
      </w:r>
    </w:p>
    <w:p w14:paraId="572EE237"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947"/>
        <w:gridCol w:w="2403"/>
      </w:tblGrid>
      <w:tr w:rsidR="00F40C83" w:rsidRPr="004F737E" w14:paraId="3FD53271" w14:textId="77777777" w:rsidTr="00125DF5">
        <w:tc>
          <w:tcPr>
            <w:tcW w:w="7128" w:type="dxa"/>
          </w:tcPr>
          <w:p w14:paraId="3CA92DEC" w14:textId="77777777" w:rsidR="00F40C83" w:rsidRPr="004F737E" w:rsidRDefault="00F40C83" w:rsidP="00125DF5">
            <w:pPr>
              <w:pStyle w:val="BodyStyle"/>
              <w:tabs>
                <w:tab w:val="clear" w:pos="720"/>
                <w:tab w:val="clear" w:pos="1440"/>
                <w:tab w:val="clear" w:pos="7200"/>
                <w:tab w:val="right" w:pos="9360"/>
              </w:tabs>
              <w:spacing w:before="60" w:after="60" w:line="260" w:lineRule="atLeast"/>
              <w:jc w:val="center"/>
              <w:rPr>
                <w:sz w:val="22"/>
                <w:szCs w:val="22"/>
              </w:rPr>
            </w:pPr>
            <w:r w:rsidRPr="004F737E">
              <w:rPr>
                <w:sz w:val="22"/>
                <w:szCs w:val="22"/>
              </w:rPr>
              <w:t>Nature of the evidence for higher rainfall in past</w:t>
            </w:r>
          </w:p>
        </w:tc>
        <w:tc>
          <w:tcPr>
            <w:tcW w:w="2448" w:type="dxa"/>
          </w:tcPr>
          <w:p w14:paraId="41539DB0" w14:textId="77777777" w:rsidR="00F40C83" w:rsidRPr="004F737E" w:rsidRDefault="00F40C83" w:rsidP="00125DF5">
            <w:pPr>
              <w:pStyle w:val="BodyStyle"/>
              <w:tabs>
                <w:tab w:val="clear" w:pos="720"/>
                <w:tab w:val="clear" w:pos="1440"/>
                <w:tab w:val="clear" w:pos="7200"/>
                <w:tab w:val="right" w:pos="9360"/>
              </w:tabs>
              <w:spacing w:before="60" w:after="60" w:line="260" w:lineRule="atLeast"/>
              <w:jc w:val="center"/>
              <w:rPr>
                <w:sz w:val="22"/>
                <w:szCs w:val="22"/>
              </w:rPr>
            </w:pPr>
            <w:r w:rsidRPr="004F737E">
              <w:rPr>
                <w:sz w:val="22"/>
                <w:szCs w:val="22"/>
              </w:rPr>
              <w:t>Timing, if known</w:t>
            </w:r>
          </w:p>
        </w:tc>
      </w:tr>
      <w:tr w:rsidR="00F40C83" w:rsidRPr="004F737E" w14:paraId="2FB85B2F" w14:textId="77777777" w:rsidTr="00125DF5">
        <w:tc>
          <w:tcPr>
            <w:tcW w:w="7128" w:type="dxa"/>
          </w:tcPr>
          <w:p w14:paraId="70FCFA28" w14:textId="77777777" w:rsidR="00F40C83" w:rsidRPr="004F737E" w:rsidRDefault="00F40C83" w:rsidP="00125DF5">
            <w:pPr>
              <w:pStyle w:val="BodyStyle"/>
              <w:tabs>
                <w:tab w:val="clear" w:pos="720"/>
                <w:tab w:val="clear" w:pos="1440"/>
                <w:tab w:val="clear" w:pos="7200"/>
                <w:tab w:val="right" w:pos="9360"/>
              </w:tabs>
              <w:spacing w:line="260" w:lineRule="atLeast"/>
              <w:jc w:val="both"/>
              <w:rPr>
                <w:sz w:val="20"/>
              </w:rPr>
            </w:pPr>
          </w:p>
          <w:p w14:paraId="3415B9F5" w14:textId="77777777" w:rsidR="00F40C83" w:rsidRPr="004F737E" w:rsidRDefault="00F40C83" w:rsidP="00125DF5">
            <w:pPr>
              <w:pStyle w:val="BodyStyle"/>
              <w:tabs>
                <w:tab w:val="clear" w:pos="720"/>
                <w:tab w:val="clear" w:pos="1440"/>
                <w:tab w:val="clear" w:pos="7200"/>
                <w:tab w:val="right" w:pos="9360"/>
              </w:tabs>
              <w:spacing w:line="260" w:lineRule="atLeast"/>
              <w:jc w:val="both"/>
              <w:rPr>
                <w:sz w:val="20"/>
              </w:rPr>
            </w:pPr>
          </w:p>
          <w:p w14:paraId="408BB55C" w14:textId="77777777" w:rsidR="00F40C83" w:rsidRPr="004F737E" w:rsidRDefault="00F40C83" w:rsidP="00125DF5">
            <w:pPr>
              <w:pStyle w:val="BodyStyle"/>
              <w:tabs>
                <w:tab w:val="clear" w:pos="720"/>
                <w:tab w:val="clear" w:pos="1440"/>
                <w:tab w:val="clear" w:pos="7200"/>
                <w:tab w:val="right" w:pos="9360"/>
              </w:tabs>
              <w:spacing w:line="260" w:lineRule="atLeast"/>
              <w:jc w:val="both"/>
              <w:rPr>
                <w:sz w:val="20"/>
              </w:rPr>
            </w:pPr>
          </w:p>
          <w:p w14:paraId="4AB95D98" w14:textId="77777777" w:rsidR="00F40C83" w:rsidRPr="004F737E" w:rsidRDefault="00F40C83" w:rsidP="00125DF5">
            <w:pPr>
              <w:pStyle w:val="BodyStyle"/>
              <w:tabs>
                <w:tab w:val="clear" w:pos="720"/>
                <w:tab w:val="clear" w:pos="1440"/>
                <w:tab w:val="clear" w:pos="7200"/>
                <w:tab w:val="right" w:pos="9360"/>
              </w:tabs>
              <w:spacing w:line="260" w:lineRule="atLeast"/>
              <w:jc w:val="both"/>
              <w:rPr>
                <w:sz w:val="20"/>
              </w:rPr>
            </w:pPr>
          </w:p>
          <w:p w14:paraId="44485B86" w14:textId="77777777" w:rsidR="00F40C83" w:rsidRPr="004F737E" w:rsidRDefault="00F40C83" w:rsidP="00125DF5">
            <w:pPr>
              <w:pStyle w:val="BodyStyle"/>
              <w:tabs>
                <w:tab w:val="clear" w:pos="720"/>
                <w:tab w:val="clear" w:pos="1440"/>
                <w:tab w:val="clear" w:pos="7200"/>
                <w:tab w:val="right" w:pos="9360"/>
              </w:tabs>
              <w:spacing w:line="260" w:lineRule="atLeast"/>
              <w:jc w:val="both"/>
              <w:rPr>
                <w:sz w:val="20"/>
              </w:rPr>
            </w:pPr>
          </w:p>
          <w:p w14:paraId="26EBEC36" w14:textId="77777777" w:rsidR="00F40C83" w:rsidRPr="004F737E" w:rsidRDefault="00F40C83" w:rsidP="00125DF5">
            <w:pPr>
              <w:pStyle w:val="BodyStyle"/>
              <w:tabs>
                <w:tab w:val="clear" w:pos="720"/>
                <w:tab w:val="clear" w:pos="1440"/>
                <w:tab w:val="clear" w:pos="7200"/>
                <w:tab w:val="right" w:pos="9360"/>
              </w:tabs>
              <w:spacing w:line="260" w:lineRule="atLeast"/>
              <w:jc w:val="both"/>
              <w:rPr>
                <w:sz w:val="20"/>
              </w:rPr>
            </w:pPr>
          </w:p>
          <w:p w14:paraId="43D1A6DD" w14:textId="77777777" w:rsidR="00F40C83" w:rsidRPr="004F737E" w:rsidRDefault="00F40C83" w:rsidP="00125DF5">
            <w:pPr>
              <w:pStyle w:val="BodyStyle"/>
              <w:tabs>
                <w:tab w:val="clear" w:pos="720"/>
                <w:tab w:val="clear" w:pos="1440"/>
                <w:tab w:val="clear" w:pos="7200"/>
                <w:tab w:val="right" w:pos="9360"/>
              </w:tabs>
              <w:spacing w:line="260" w:lineRule="atLeast"/>
              <w:jc w:val="both"/>
              <w:rPr>
                <w:sz w:val="20"/>
              </w:rPr>
            </w:pPr>
          </w:p>
          <w:p w14:paraId="5CFB3E8E" w14:textId="77777777" w:rsidR="00F40C83" w:rsidRPr="004F737E" w:rsidRDefault="00F40C83" w:rsidP="00125DF5">
            <w:pPr>
              <w:pStyle w:val="BodyStyle"/>
              <w:tabs>
                <w:tab w:val="clear" w:pos="720"/>
                <w:tab w:val="clear" w:pos="1440"/>
                <w:tab w:val="clear" w:pos="7200"/>
                <w:tab w:val="right" w:pos="9360"/>
              </w:tabs>
              <w:spacing w:line="260" w:lineRule="atLeast"/>
              <w:jc w:val="both"/>
              <w:rPr>
                <w:sz w:val="20"/>
              </w:rPr>
            </w:pPr>
          </w:p>
          <w:p w14:paraId="2D9BB85C" w14:textId="77777777" w:rsidR="00F40C83" w:rsidRPr="004F737E" w:rsidRDefault="00F40C83" w:rsidP="00125DF5">
            <w:pPr>
              <w:pStyle w:val="BodyStyle"/>
              <w:tabs>
                <w:tab w:val="clear" w:pos="720"/>
                <w:tab w:val="clear" w:pos="1440"/>
                <w:tab w:val="clear" w:pos="7200"/>
                <w:tab w:val="right" w:pos="9360"/>
              </w:tabs>
              <w:spacing w:line="260" w:lineRule="atLeast"/>
              <w:jc w:val="both"/>
              <w:rPr>
                <w:sz w:val="20"/>
              </w:rPr>
            </w:pPr>
          </w:p>
          <w:p w14:paraId="49FC750B" w14:textId="77777777" w:rsidR="00F40C83" w:rsidRPr="004F737E" w:rsidRDefault="00F40C83" w:rsidP="00125DF5">
            <w:pPr>
              <w:pStyle w:val="BodyStyle"/>
              <w:tabs>
                <w:tab w:val="clear" w:pos="720"/>
                <w:tab w:val="clear" w:pos="1440"/>
                <w:tab w:val="clear" w:pos="7200"/>
                <w:tab w:val="right" w:pos="9360"/>
              </w:tabs>
              <w:spacing w:line="260" w:lineRule="atLeast"/>
              <w:jc w:val="both"/>
              <w:rPr>
                <w:sz w:val="20"/>
              </w:rPr>
            </w:pPr>
          </w:p>
          <w:p w14:paraId="7522F5BE" w14:textId="77777777" w:rsidR="00F40C83" w:rsidRPr="004F737E" w:rsidRDefault="00F40C83" w:rsidP="00125DF5">
            <w:pPr>
              <w:pStyle w:val="BodyStyle"/>
              <w:tabs>
                <w:tab w:val="clear" w:pos="720"/>
                <w:tab w:val="clear" w:pos="1440"/>
                <w:tab w:val="clear" w:pos="7200"/>
                <w:tab w:val="right" w:pos="9360"/>
              </w:tabs>
              <w:spacing w:line="260" w:lineRule="atLeast"/>
              <w:jc w:val="both"/>
              <w:rPr>
                <w:sz w:val="20"/>
              </w:rPr>
            </w:pPr>
          </w:p>
          <w:p w14:paraId="593A768E" w14:textId="77777777" w:rsidR="00F40C83" w:rsidRPr="004F737E" w:rsidRDefault="00F40C83" w:rsidP="00125DF5">
            <w:pPr>
              <w:pStyle w:val="BodyStyle"/>
              <w:tabs>
                <w:tab w:val="clear" w:pos="720"/>
                <w:tab w:val="clear" w:pos="1440"/>
                <w:tab w:val="clear" w:pos="7200"/>
                <w:tab w:val="right" w:pos="9360"/>
              </w:tabs>
              <w:spacing w:line="260" w:lineRule="atLeast"/>
              <w:jc w:val="both"/>
              <w:rPr>
                <w:sz w:val="20"/>
              </w:rPr>
            </w:pPr>
          </w:p>
          <w:p w14:paraId="32E2FB3B" w14:textId="77777777" w:rsidR="00F40C83" w:rsidRPr="004F737E" w:rsidRDefault="00F40C83" w:rsidP="00125DF5">
            <w:pPr>
              <w:pStyle w:val="BodyStyle"/>
              <w:tabs>
                <w:tab w:val="clear" w:pos="720"/>
                <w:tab w:val="clear" w:pos="1440"/>
                <w:tab w:val="clear" w:pos="7200"/>
                <w:tab w:val="right" w:pos="9360"/>
              </w:tabs>
              <w:spacing w:line="260" w:lineRule="atLeast"/>
              <w:jc w:val="both"/>
              <w:rPr>
                <w:sz w:val="20"/>
              </w:rPr>
            </w:pPr>
          </w:p>
          <w:p w14:paraId="48CCD183" w14:textId="77777777" w:rsidR="00F40C83" w:rsidRPr="004F737E" w:rsidRDefault="00F40C83" w:rsidP="00125DF5">
            <w:pPr>
              <w:pStyle w:val="BodyStyle"/>
              <w:tabs>
                <w:tab w:val="clear" w:pos="720"/>
                <w:tab w:val="clear" w:pos="1440"/>
                <w:tab w:val="clear" w:pos="7200"/>
                <w:tab w:val="right" w:pos="9360"/>
              </w:tabs>
              <w:spacing w:line="260" w:lineRule="atLeast"/>
              <w:jc w:val="both"/>
              <w:rPr>
                <w:sz w:val="20"/>
              </w:rPr>
            </w:pPr>
          </w:p>
          <w:p w14:paraId="748E6893" w14:textId="77777777" w:rsidR="00F40C83" w:rsidRPr="004F737E" w:rsidRDefault="00F40C83" w:rsidP="00125DF5">
            <w:pPr>
              <w:pStyle w:val="BodyStyle"/>
              <w:tabs>
                <w:tab w:val="clear" w:pos="720"/>
                <w:tab w:val="clear" w:pos="1440"/>
                <w:tab w:val="clear" w:pos="7200"/>
                <w:tab w:val="right" w:pos="9360"/>
              </w:tabs>
              <w:spacing w:line="260" w:lineRule="atLeast"/>
              <w:jc w:val="both"/>
              <w:rPr>
                <w:sz w:val="20"/>
              </w:rPr>
            </w:pPr>
          </w:p>
          <w:p w14:paraId="164ED561" w14:textId="77777777" w:rsidR="00F40C83" w:rsidRPr="004F737E" w:rsidRDefault="00F40C83" w:rsidP="00125DF5">
            <w:pPr>
              <w:pStyle w:val="BodyStyle"/>
              <w:tabs>
                <w:tab w:val="clear" w:pos="720"/>
                <w:tab w:val="clear" w:pos="1440"/>
                <w:tab w:val="clear" w:pos="7200"/>
                <w:tab w:val="right" w:pos="9360"/>
              </w:tabs>
              <w:spacing w:line="260" w:lineRule="atLeast"/>
              <w:jc w:val="both"/>
              <w:rPr>
                <w:sz w:val="20"/>
              </w:rPr>
            </w:pPr>
          </w:p>
          <w:p w14:paraId="695C9505" w14:textId="77777777" w:rsidR="00F40C83" w:rsidRPr="004F737E" w:rsidRDefault="00F40C83" w:rsidP="00125DF5">
            <w:pPr>
              <w:pStyle w:val="BodyStyle"/>
              <w:tabs>
                <w:tab w:val="clear" w:pos="720"/>
                <w:tab w:val="clear" w:pos="1440"/>
                <w:tab w:val="clear" w:pos="7200"/>
                <w:tab w:val="right" w:pos="9360"/>
              </w:tabs>
              <w:spacing w:line="260" w:lineRule="atLeast"/>
              <w:jc w:val="both"/>
              <w:rPr>
                <w:sz w:val="20"/>
              </w:rPr>
            </w:pPr>
          </w:p>
          <w:p w14:paraId="1FCDD628" w14:textId="77777777" w:rsidR="00F40C83" w:rsidRPr="004F737E" w:rsidRDefault="00F40C83" w:rsidP="00125DF5">
            <w:pPr>
              <w:pStyle w:val="BodyStyle"/>
              <w:tabs>
                <w:tab w:val="clear" w:pos="720"/>
                <w:tab w:val="clear" w:pos="1440"/>
                <w:tab w:val="clear" w:pos="7200"/>
                <w:tab w:val="right" w:pos="9360"/>
              </w:tabs>
              <w:spacing w:line="260" w:lineRule="atLeast"/>
              <w:jc w:val="both"/>
              <w:rPr>
                <w:sz w:val="20"/>
              </w:rPr>
            </w:pPr>
          </w:p>
          <w:p w14:paraId="369D813E" w14:textId="77777777" w:rsidR="00F40C83" w:rsidRPr="004F737E" w:rsidRDefault="00F40C83" w:rsidP="00125DF5">
            <w:pPr>
              <w:pStyle w:val="BodyStyle"/>
              <w:tabs>
                <w:tab w:val="clear" w:pos="720"/>
                <w:tab w:val="clear" w:pos="1440"/>
                <w:tab w:val="clear" w:pos="7200"/>
                <w:tab w:val="right" w:pos="9360"/>
              </w:tabs>
              <w:spacing w:line="260" w:lineRule="atLeast"/>
              <w:jc w:val="both"/>
              <w:rPr>
                <w:sz w:val="20"/>
              </w:rPr>
            </w:pPr>
          </w:p>
          <w:p w14:paraId="5373F0A7" w14:textId="77777777" w:rsidR="00F40C83" w:rsidRPr="004F737E" w:rsidRDefault="00F40C83" w:rsidP="00125DF5">
            <w:pPr>
              <w:pStyle w:val="BodyStyle"/>
              <w:tabs>
                <w:tab w:val="clear" w:pos="720"/>
                <w:tab w:val="clear" w:pos="1440"/>
                <w:tab w:val="clear" w:pos="7200"/>
                <w:tab w:val="right" w:pos="9360"/>
              </w:tabs>
              <w:spacing w:line="260" w:lineRule="atLeast"/>
              <w:jc w:val="both"/>
              <w:rPr>
                <w:sz w:val="20"/>
              </w:rPr>
            </w:pPr>
          </w:p>
          <w:p w14:paraId="21E41B4C" w14:textId="77777777" w:rsidR="00F40C83" w:rsidRPr="004F737E" w:rsidRDefault="00F40C83" w:rsidP="00125DF5">
            <w:pPr>
              <w:pStyle w:val="BodyStyle"/>
              <w:tabs>
                <w:tab w:val="clear" w:pos="720"/>
                <w:tab w:val="clear" w:pos="1440"/>
                <w:tab w:val="clear" w:pos="7200"/>
                <w:tab w:val="right" w:pos="9360"/>
              </w:tabs>
              <w:spacing w:line="260" w:lineRule="atLeast"/>
              <w:jc w:val="both"/>
              <w:rPr>
                <w:sz w:val="20"/>
              </w:rPr>
            </w:pPr>
          </w:p>
          <w:p w14:paraId="46F80A46" w14:textId="77777777" w:rsidR="00F40C83" w:rsidRPr="004F737E" w:rsidRDefault="00F40C83" w:rsidP="00125DF5">
            <w:pPr>
              <w:pStyle w:val="BodyStyle"/>
              <w:tabs>
                <w:tab w:val="clear" w:pos="720"/>
                <w:tab w:val="clear" w:pos="1440"/>
                <w:tab w:val="clear" w:pos="7200"/>
                <w:tab w:val="right" w:pos="9360"/>
              </w:tabs>
              <w:spacing w:line="260" w:lineRule="atLeast"/>
              <w:jc w:val="both"/>
              <w:rPr>
                <w:sz w:val="20"/>
              </w:rPr>
            </w:pPr>
          </w:p>
          <w:p w14:paraId="34AF0D33" w14:textId="77777777" w:rsidR="00F40C83" w:rsidRPr="004F737E" w:rsidRDefault="00F40C83" w:rsidP="00125DF5">
            <w:pPr>
              <w:pStyle w:val="BodyStyle"/>
              <w:tabs>
                <w:tab w:val="clear" w:pos="720"/>
                <w:tab w:val="clear" w:pos="1440"/>
                <w:tab w:val="clear" w:pos="7200"/>
                <w:tab w:val="right" w:pos="9360"/>
              </w:tabs>
              <w:spacing w:line="260" w:lineRule="atLeast"/>
              <w:jc w:val="both"/>
              <w:rPr>
                <w:sz w:val="20"/>
              </w:rPr>
            </w:pPr>
          </w:p>
          <w:p w14:paraId="3A9A3B57" w14:textId="77777777" w:rsidR="00F40C83" w:rsidRPr="004F737E" w:rsidRDefault="00F40C83" w:rsidP="00125DF5">
            <w:pPr>
              <w:pStyle w:val="BodyStyle"/>
              <w:tabs>
                <w:tab w:val="clear" w:pos="720"/>
                <w:tab w:val="clear" w:pos="1440"/>
                <w:tab w:val="clear" w:pos="7200"/>
                <w:tab w:val="right" w:pos="9360"/>
              </w:tabs>
              <w:spacing w:line="260" w:lineRule="atLeast"/>
              <w:jc w:val="both"/>
              <w:rPr>
                <w:sz w:val="20"/>
              </w:rPr>
            </w:pPr>
          </w:p>
          <w:p w14:paraId="49E33BF7" w14:textId="77777777" w:rsidR="00F40C83" w:rsidRPr="004F737E" w:rsidRDefault="00F40C83" w:rsidP="00125DF5">
            <w:pPr>
              <w:pStyle w:val="BodyStyle"/>
              <w:tabs>
                <w:tab w:val="clear" w:pos="720"/>
                <w:tab w:val="clear" w:pos="1440"/>
                <w:tab w:val="clear" w:pos="7200"/>
                <w:tab w:val="right" w:pos="9360"/>
              </w:tabs>
              <w:spacing w:line="260" w:lineRule="atLeast"/>
              <w:jc w:val="both"/>
              <w:rPr>
                <w:sz w:val="20"/>
              </w:rPr>
            </w:pPr>
          </w:p>
        </w:tc>
        <w:tc>
          <w:tcPr>
            <w:tcW w:w="2448" w:type="dxa"/>
          </w:tcPr>
          <w:p w14:paraId="2D8057E3" w14:textId="77777777" w:rsidR="00F40C83" w:rsidRPr="004F737E" w:rsidRDefault="00F40C83" w:rsidP="00125DF5">
            <w:pPr>
              <w:pStyle w:val="BodyStyle"/>
              <w:tabs>
                <w:tab w:val="clear" w:pos="720"/>
                <w:tab w:val="clear" w:pos="1440"/>
                <w:tab w:val="clear" w:pos="7200"/>
                <w:tab w:val="right" w:pos="9360"/>
              </w:tabs>
              <w:spacing w:line="260" w:lineRule="atLeast"/>
              <w:jc w:val="both"/>
              <w:rPr>
                <w:sz w:val="20"/>
              </w:rPr>
            </w:pPr>
          </w:p>
        </w:tc>
      </w:tr>
    </w:tbl>
    <w:p w14:paraId="4E8EEAFF" w14:textId="77777777" w:rsidR="00F40C83" w:rsidRPr="004F737E" w:rsidRDefault="00F40C83" w:rsidP="00F40C83">
      <w:pPr>
        <w:pStyle w:val="BodyStyle"/>
        <w:tabs>
          <w:tab w:val="clear" w:pos="720"/>
          <w:tab w:val="clear" w:pos="1440"/>
          <w:tab w:val="clear" w:pos="7200"/>
          <w:tab w:val="right" w:pos="9360"/>
        </w:tabs>
        <w:spacing w:line="260" w:lineRule="atLeast"/>
        <w:jc w:val="both"/>
        <w:rPr>
          <w:b/>
        </w:rPr>
        <w:sectPr w:rsidR="00F40C83" w:rsidRPr="004F737E">
          <w:headerReference w:type="even" r:id="rId7"/>
          <w:headerReference w:type="default" r:id="rId8"/>
          <w:footerReference w:type="even" r:id="rId9"/>
          <w:footerReference w:type="default" r:id="rId10"/>
          <w:pgSz w:w="12240" w:h="15840"/>
          <w:pgMar w:top="1440" w:right="1440" w:bottom="1440" w:left="1440" w:header="720" w:footer="720" w:gutter="0"/>
          <w:cols w:space="720"/>
          <w:noEndnote/>
        </w:sectPr>
      </w:pPr>
      <w:bookmarkStart w:id="0" w:name="_GoBack"/>
      <w:bookmarkEnd w:id="0"/>
    </w:p>
    <w:p w14:paraId="5BDA1911"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0"/>
        </w:rPr>
      </w:pPr>
      <w:r w:rsidRPr="004F737E">
        <w:rPr>
          <w:b/>
        </w:rPr>
        <w:lastRenderedPageBreak/>
        <w:t>Taoudenni</w:t>
      </w:r>
    </w:p>
    <w:p w14:paraId="5900989C" w14:textId="77777777" w:rsidR="00F40C83" w:rsidRDefault="00F40C83" w:rsidP="00F40C83">
      <w:pPr>
        <w:pStyle w:val="BodyStyle"/>
        <w:tabs>
          <w:tab w:val="clear" w:pos="720"/>
          <w:tab w:val="clear" w:pos="1440"/>
          <w:tab w:val="right" w:pos="9360"/>
        </w:tabs>
        <w:spacing w:line="260" w:lineRule="atLeast"/>
        <w:jc w:val="both"/>
        <w:rPr>
          <w:sz w:val="22"/>
          <w:szCs w:val="22"/>
        </w:rPr>
      </w:pPr>
      <w:r w:rsidRPr="004F737E">
        <w:rPr>
          <w:sz w:val="22"/>
          <w:szCs w:val="22"/>
        </w:rPr>
        <w:t xml:space="preserve">For homework, you read about the salt mines at Taoudenni. </w:t>
      </w:r>
      <w:r>
        <w:rPr>
          <w:sz w:val="22"/>
          <w:szCs w:val="22"/>
        </w:rPr>
        <w:t>Map 1 shows the regional picture, and Map 2 shows details. Type “Taoudenni, Mali” into Google Earth. Take a few minutes to make sure that you have a sense of scale and can locate some of the features in Figure 1. What questions do you have about things that you are seeing?</w:t>
      </w:r>
    </w:p>
    <w:p w14:paraId="06EB870C"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14A879D4"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1E5682C6"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77E3A7B7"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73A603C0"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42EAC8B9"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4423314E"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15275DD9" w14:textId="77777777" w:rsidR="00F40C83" w:rsidRDefault="00F40C83" w:rsidP="00F40C83">
      <w:pPr>
        <w:pStyle w:val="BodyStyle"/>
        <w:tabs>
          <w:tab w:val="clear" w:pos="720"/>
          <w:tab w:val="clear" w:pos="1440"/>
          <w:tab w:val="right" w:pos="9360"/>
        </w:tabs>
        <w:spacing w:line="260" w:lineRule="atLeast"/>
        <w:jc w:val="both"/>
        <w:rPr>
          <w:sz w:val="22"/>
          <w:szCs w:val="22"/>
        </w:rPr>
      </w:pPr>
      <w:r>
        <w:rPr>
          <w:sz w:val="22"/>
          <w:szCs w:val="22"/>
        </w:rPr>
        <w:t>We’ll take some time to explore the geologic features together that are shown in Map 2. What did you learn from the geologic map?</w:t>
      </w:r>
    </w:p>
    <w:p w14:paraId="2247FF83"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3F22087A"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17ABF987"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3B907547"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2FEFF857"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2416E964"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1E045541"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274773BC" w14:textId="77777777" w:rsidR="00F40C83" w:rsidRDefault="00F40C83" w:rsidP="00F40C83">
      <w:pPr>
        <w:pStyle w:val="BodyStyle"/>
        <w:tabs>
          <w:tab w:val="clear" w:pos="720"/>
          <w:tab w:val="clear" w:pos="1440"/>
          <w:tab w:val="right" w:pos="9360"/>
        </w:tabs>
        <w:spacing w:line="260" w:lineRule="atLeast"/>
        <w:jc w:val="both"/>
        <w:rPr>
          <w:sz w:val="22"/>
          <w:szCs w:val="22"/>
        </w:rPr>
      </w:pPr>
      <w:r>
        <w:rPr>
          <w:sz w:val="22"/>
          <w:szCs w:val="22"/>
        </w:rPr>
        <w:t xml:space="preserve">Locate the dolerite dikes from Map 2 in Google Earth. Why do they stick up above the surrounding countryside? </w:t>
      </w:r>
    </w:p>
    <w:p w14:paraId="7B2FB3F5"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7017B4D6"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5881793D"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7A1510F8"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1538E4F2"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42B3CC4A" w14:textId="77777777" w:rsidR="00F40C83" w:rsidRDefault="00F40C83" w:rsidP="00F40C83">
      <w:pPr>
        <w:pStyle w:val="BodyStyle"/>
        <w:tabs>
          <w:tab w:val="clear" w:pos="720"/>
          <w:tab w:val="clear" w:pos="1440"/>
          <w:tab w:val="right" w:pos="9360"/>
        </w:tabs>
        <w:spacing w:line="260" w:lineRule="atLeast"/>
        <w:jc w:val="both"/>
        <w:rPr>
          <w:sz w:val="22"/>
          <w:szCs w:val="22"/>
        </w:rPr>
      </w:pPr>
      <w:r>
        <w:rPr>
          <w:sz w:val="22"/>
          <w:szCs w:val="22"/>
        </w:rPr>
        <w:t>Use the pattern of the dolerite dikes to find the various paleolake locations. What do the paleolake locations look like in  Google Earth? Why do you suppose they look this way?</w:t>
      </w:r>
    </w:p>
    <w:p w14:paraId="06B10B74"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51110914"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159616FD"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39FCAFC4"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2DEFD376"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649026DD"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092FD3B1"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0AD8D3E4" w14:textId="77777777" w:rsidR="00F40C83" w:rsidRDefault="00F40C83" w:rsidP="00F40C83">
      <w:pPr>
        <w:pStyle w:val="BodyStyle"/>
        <w:tabs>
          <w:tab w:val="clear" w:pos="720"/>
          <w:tab w:val="clear" w:pos="1440"/>
          <w:tab w:val="right" w:pos="9360"/>
        </w:tabs>
        <w:spacing w:line="260" w:lineRule="atLeast"/>
        <w:jc w:val="both"/>
        <w:rPr>
          <w:sz w:val="22"/>
          <w:szCs w:val="22"/>
        </w:rPr>
      </w:pPr>
      <w:r>
        <w:rPr>
          <w:sz w:val="22"/>
          <w:szCs w:val="22"/>
        </w:rPr>
        <w:t>Fly to the placemarks for the Loopy features. How did these features form, and what do they indicate?</w:t>
      </w:r>
    </w:p>
    <w:p w14:paraId="3B459A36"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7839CEEC"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5CC4349C"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6E232EB1"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56C33D54"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1B149144" w14:textId="77777777" w:rsidR="00F40C83" w:rsidRDefault="00F40C83" w:rsidP="00F40C83">
      <w:pPr>
        <w:pStyle w:val="BodyStyle"/>
        <w:tabs>
          <w:tab w:val="clear" w:pos="720"/>
          <w:tab w:val="clear" w:pos="1440"/>
          <w:tab w:val="right" w:pos="9360"/>
        </w:tabs>
        <w:spacing w:line="260" w:lineRule="atLeast"/>
        <w:jc w:val="both"/>
        <w:rPr>
          <w:sz w:val="22"/>
          <w:szCs w:val="22"/>
        </w:rPr>
      </w:pPr>
      <w:r>
        <w:rPr>
          <w:sz w:val="22"/>
          <w:szCs w:val="22"/>
        </w:rPr>
        <w:br w:type="page"/>
        <w:t>On page 4</w:t>
      </w:r>
      <w:r w:rsidRPr="004F737E">
        <w:rPr>
          <w:sz w:val="22"/>
          <w:szCs w:val="22"/>
        </w:rPr>
        <w:t xml:space="preserve">, you'll find a </w:t>
      </w:r>
      <w:r w:rsidRPr="004F737E">
        <w:rPr>
          <w:i/>
          <w:sz w:val="22"/>
          <w:szCs w:val="22"/>
        </w:rPr>
        <w:t>stratigraphic column</w:t>
      </w:r>
      <w:r w:rsidRPr="004F737E">
        <w:rPr>
          <w:sz w:val="22"/>
          <w:szCs w:val="22"/>
        </w:rPr>
        <w:t xml:space="preserve"> from the Taoudenni </w:t>
      </w:r>
      <w:r>
        <w:rPr>
          <w:sz w:val="22"/>
          <w:szCs w:val="22"/>
        </w:rPr>
        <w:t>paleolake</w:t>
      </w:r>
      <w:r w:rsidRPr="004F737E">
        <w:rPr>
          <w:sz w:val="22"/>
          <w:szCs w:val="22"/>
        </w:rPr>
        <w:t xml:space="preserve">. The stratigraphic column shows a representative sequence of sediments in a particular place, with the oldest sediments at the bottom of the column and the youngest at the top (kind of like a core sample). </w:t>
      </w:r>
      <w:r>
        <w:rPr>
          <w:sz w:val="22"/>
          <w:szCs w:val="22"/>
        </w:rPr>
        <w:t>The geologic map shows us only what is right at the surface. The strat column shows us the sequence of sedimentary layers in the area.</w:t>
      </w:r>
    </w:p>
    <w:p w14:paraId="7F1597B2"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7A697821" w14:textId="77777777" w:rsidR="00F40C83" w:rsidRDefault="00F40C83" w:rsidP="00F40C83">
      <w:pPr>
        <w:pStyle w:val="BodyStyle"/>
        <w:tabs>
          <w:tab w:val="clear" w:pos="720"/>
          <w:tab w:val="clear" w:pos="1440"/>
          <w:tab w:val="right" w:pos="9360"/>
        </w:tabs>
        <w:spacing w:line="260" w:lineRule="atLeast"/>
        <w:jc w:val="both"/>
        <w:rPr>
          <w:sz w:val="22"/>
          <w:szCs w:val="22"/>
        </w:rPr>
      </w:pPr>
      <w:r>
        <w:rPr>
          <w:sz w:val="22"/>
          <w:szCs w:val="22"/>
        </w:rPr>
        <w:t>Remind me that you know where water in a lake can come from.</w:t>
      </w:r>
    </w:p>
    <w:p w14:paraId="3B327C8E"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1AE12316"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4A0BD21E"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42889B8B"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0DC40AC0"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34DD26C4" w14:textId="77777777" w:rsidR="00F40C83" w:rsidRPr="004F737E" w:rsidRDefault="00F40C83" w:rsidP="00F40C83">
      <w:pPr>
        <w:pStyle w:val="BodyStyle"/>
        <w:tabs>
          <w:tab w:val="clear" w:pos="720"/>
          <w:tab w:val="clear" w:pos="1440"/>
          <w:tab w:val="right" w:pos="9360"/>
        </w:tabs>
        <w:spacing w:line="260" w:lineRule="atLeast"/>
        <w:jc w:val="both"/>
        <w:rPr>
          <w:sz w:val="22"/>
          <w:szCs w:val="22"/>
        </w:rPr>
      </w:pPr>
      <w:r w:rsidRPr="004F737E">
        <w:rPr>
          <w:sz w:val="22"/>
          <w:szCs w:val="22"/>
        </w:rPr>
        <w:t>These sediments have been interpreted to represent sediments deposited in a lake that periodically became hypersaline and occasionally dried out altogether. What features of the sedimentary record support that interpretation?</w:t>
      </w:r>
    </w:p>
    <w:p w14:paraId="2324FDD4" w14:textId="77777777" w:rsidR="00F40C83" w:rsidRPr="004F737E" w:rsidRDefault="00F40C83" w:rsidP="00F40C83">
      <w:pPr>
        <w:pStyle w:val="BodyStyle"/>
        <w:tabs>
          <w:tab w:val="clear" w:pos="720"/>
          <w:tab w:val="clear" w:pos="1440"/>
          <w:tab w:val="right" w:pos="9360"/>
        </w:tabs>
        <w:spacing w:line="260" w:lineRule="atLeast"/>
        <w:jc w:val="both"/>
        <w:rPr>
          <w:sz w:val="22"/>
          <w:szCs w:val="22"/>
        </w:rPr>
      </w:pPr>
    </w:p>
    <w:p w14:paraId="5D2A7293" w14:textId="77777777" w:rsidR="00F40C83" w:rsidRPr="004F737E" w:rsidRDefault="00F40C83" w:rsidP="00F40C83">
      <w:pPr>
        <w:pStyle w:val="BodyStyle"/>
        <w:tabs>
          <w:tab w:val="clear" w:pos="720"/>
          <w:tab w:val="clear" w:pos="1440"/>
          <w:tab w:val="right" w:pos="9360"/>
        </w:tabs>
        <w:spacing w:line="260" w:lineRule="atLeast"/>
        <w:jc w:val="both"/>
        <w:rPr>
          <w:sz w:val="22"/>
          <w:szCs w:val="22"/>
        </w:rPr>
      </w:pPr>
    </w:p>
    <w:p w14:paraId="407A52F6" w14:textId="77777777" w:rsidR="00F40C83" w:rsidRPr="004F737E" w:rsidRDefault="00F40C83" w:rsidP="00F40C83">
      <w:pPr>
        <w:pStyle w:val="BodyStyle"/>
        <w:tabs>
          <w:tab w:val="clear" w:pos="720"/>
          <w:tab w:val="clear" w:pos="1440"/>
          <w:tab w:val="right" w:pos="9360"/>
        </w:tabs>
        <w:spacing w:line="260" w:lineRule="atLeast"/>
        <w:jc w:val="both"/>
        <w:rPr>
          <w:sz w:val="22"/>
          <w:szCs w:val="22"/>
        </w:rPr>
      </w:pPr>
    </w:p>
    <w:p w14:paraId="2FCD6DE0"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76FD014A"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632768B2"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79E85565"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6120F0A3"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47BC7B40"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24D11E84" w14:textId="77777777" w:rsidR="00F40C83" w:rsidRPr="004F737E" w:rsidRDefault="00F40C83" w:rsidP="00F40C83">
      <w:pPr>
        <w:pStyle w:val="BodyStyle"/>
        <w:tabs>
          <w:tab w:val="clear" w:pos="720"/>
          <w:tab w:val="clear" w:pos="1440"/>
          <w:tab w:val="right" w:pos="9360"/>
        </w:tabs>
        <w:spacing w:line="260" w:lineRule="atLeast"/>
        <w:jc w:val="both"/>
        <w:rPr>
          <w:sz w:val="22"/>
          <w:szCs w:val="22"/>
        </w:rPr>
      </w:pPr>
      <w:r w:rsidRPr="004F737E">
        <w:rPr>
          <w:sz w:val="22"/>
          <w:szCs w:val="22"/>
        </w:rPr>
        <w:t>What information might we like to know about these sediments that isn't included in the stratigraphic column and key?</w:t>
      </w:r>
    </w:p>
    <w:p w14:paraId="058C86BF" w14:textId="77777777" w:rsidR="00F40C83" w:rsidRPr="004F737E" w:rsidRDefault="00F40C83" w:rsidP="00F40C83">
      <w:pPr>
        <w:pStyle w:val="BodyStyle"/>
        <w:tabs>
          <w:tab w:val="clear" w:pos="720"/>
          <w:tab w:val="clear" w:pos="1440"/>
          <w:tab w:val="right" w:pos="9360"/>
        </w:tabs>
        <w:spacing w:line="260" w:lineRule="atLeast"/>
        <w:jc w:val="both"/>
        <w:rPr>
          <w:sz w:val="22"/>
          <w:szCs w:val="22"/>
        </w:rPr>
      </w:pPr>
    </w:p>
    <w:p w14:paraId="7B1A0A3A"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31073FCB"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7E2717CC"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3CC8F122"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03D7814B"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7D87C8D9"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5D312C49"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427CC54F"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47AA4AE7" w14:textId="77777777" w:rsidR="00F40C83" w:rsidRDefault="00F40C83" w:rsidP="00F40C83">
      <w:pPr>
        <w:pStyle w:val="BodyStyle"/>
        <w:tabs>
          <w:tab w:val="clear" w:pos="720"/>
          <w:tab w:val="clear" w:pos="1440"/>
          <w:tab w:val="right" w:pos="9360"/>
        </w:tabs>
        <w:spacing w:line="260" w:lineRule="atLeast"/>
        <w:jc w:val="both"/>
        <w:rPr>
          <w:sz w:val="22"/>
          <w:szCs w:val="22"/>
        </w:rPr>
      </w:pPr>
      <w:r>
        <w:rPr>
          <w:sz w:val="22"/>
          <w:szCs w:val="22"/>
        </w:rPr>
        <w:t>Zoom in on the Taoudenni area in Google Earth, and explore the area within a 5 km radius of the mines at Taoudenni. What features that you can see in the Taoudenni area are consistent with the presence of a paleolake? How might you figure out how big the lake might have been at one time?</w:t>
      </w:r>
    </w:p>
    <w:p w14:paraId="6B086CA3"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3D3C988F"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58B57CCA"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45813F3A" w14:textId="77777777" w:rsidR="00F40C83" w:rsidRDefault="00F40C83" w:rsidP="00F40C83">
      <w:pPr>
        <w:rPr>
          <w:sz w:val="22"/>
          <w:szCs w:val="22"/>
        </w:rPr>
      </w:pPr>
    </w:p>
    <w:p w14:paraId="0A6378DA" w14:textId="77777777" w:rsidR="00F40C83" w:rsidRDefault="00F40C83" w:rsidP="00F40C83">
      <w:pPr>
        <w:rPr>
          <w:sz w:val="22"/>
          <w:szCs w:val="22"/>
        </w:rPr>
      </w:pPr>
    </w:p>
    <w:p w14:paraId="25200270" w14:textId="77777777" w:rsidR="00F40C83" w:rsidRDefault="00F40C83" w:rsidP="00F40C83">
      <w:pPr>
        <w:rPr>
          <w:sz w:val="22"/>
          <w:szCs w:val="22"/>
        </w:rPr>
      </w:pPr>
    </w:p>
    <w:p w14:paraId="580A41DA" w14:textId="77777777" w:rsidR="00F40C83" w:rsidRDefault="00F40C83" w:rsidP="00F40C83">
      <w:pPr>
        <w:rPr>
          <w:sz w:val="22"/>
          <w:szCs w:val="22"/>
        </w:rPr>
      </w:pPr>
      <w:r w:rsidRPr="000C3D42">
        <w:rPr>
          <w:rFonts w:ascii="Times New Roman" w:hAnsi="Times New Roman"/>
          <w:sz w:val="22"/>
          <w:szCs w:val="22"/>
        </w:rPr>
        <w:t>Zoom in on the placemark for the speckle features. What are they?</w:t>
      </w:r>
      <w:r>
        <w:rPr>
          <w:sz w:val="22"/>
          <w:szCs w:val="22"/>
        </w:rPr>
        <w:br w:type="page"/>
      </w:r>
    </w:p>
    <w:p w14:paraId="1C8D26C2" w14:textId="77777777" w:rsidR="00F40C83" w:rsidRDefault="00F40C83" w:rsidP="00F40C83">
      <w:pPr>
        <w:rPr>
          <w:sz w:val="22"/>
          <w:szCs w:val="22"/>
        </w:rPr>
      </w:pPr>
      <w:r>
        <w:rPr>
          <w:sz w:val="22"/>
          <w:szCs w:val="22"/>
        </w:rPr>
        <w:br w:type="page"/>
      </w:r>
    </w:p>
    <w:p w14:paraId="6E149CCB" w14:textId="77777777" w:rsidR="00F40C83" w:rsidRDefault="00F40C83" w:rsidP="00F40C83">
      <w:pPr>
        <w:pStyle w:val="BodyStyle"/>
        <w:tabs>
          <w:tab w:val="clear" w:pos="720"/>
          <w:tab w:val="clear" w:pos="1440"/>
          <w:tab w:val="right" w:pos="9360"/>
        </w:tabs>
        <w:spacing w:line="260" w:lineRule="atLeast"/>
        <w:jc w:val="both"/>
        <w:rPr>
          <w:sz w:val="22"/>
          <w:szCs w:val="22"/>
        </w:rPr>
      </w:pPr>
      <w:r>
        <w:rPr>
          <w:noProof/>
        </w:rPr>
        <w:drawing>
          <wp:anchor distT="0" distB="0" distL="114300" distR="114300" simplePos="0" relativeHeight="251659264" behindDoc="0" locked="0" layoutInCell="1" allowOverlap="1" wp14:anchorId="3CC54535" wp14:editId="76FCD007">
            <wp:simplePos x="0" y="0"/>
            <wp:positionH relativeFrom="column">
              <wp:posOffset>51435</wp:posOffset>
            </wp:positionH>
            <wp:positionV relativeFrom="paragraph">
              <wp:posOffset>2540</wp:posOffset>
            </wp:positionV>
            <wp:extent cx="5943600" cy="7835900"/>
            <wp:effectExtent l="0" t="0" r="0" b="12700"/>
            <wp:wrapSquare wrapText="bothSides"/>
            <wp:docPr id="11" name="Picture 11" descr="Taouden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aoudenni"/>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78359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CFFA0E" w14:textId="77777777" w:rsidR="00F40C83" w:rsidRDefault="00F40C83" w:rsidP="00F40C83">
      <w:pPr>
        <w:pStyle w:val="BodyStyle"/>
        <w:tabs>
          <w:tab w:val="clear" w:pos="720"/>
          <w:tab w:val="clear" w:pos="1440"/>
          <w:tab w:val="right" w:pos="9360"/>
        </w:tabs>
        <w:spacing w:line="260" w:lineRule="atLeast"/>
        <w:jc w:val="both"/>
        <w:rPr>
          <w:sz w:val="22"/>
          <w:szCs w:val="22"/>
        </w:rPr>
      </w:pPr>
    </w:p>
    <w:p w14:paraId="70B8AA8C" w14:textId="77777777" w:rsidR="00F40C83" w:rsidRPr="00C764F0" w:rsidRDefault="00F40C83" w:rsidP="00F40C83">
      <w:pPr>
        <w:pStyle w:val="BodyStyle"/>
        <w:tabs>
          <w:tab w:val="clear" w:pos="720"/>
          <w:tab w:val="clear" w:pos="1440"/>
          <w:tab w:val="right" w:pos="9360"/>
        </w:tabs>
        <w:spacing w:line="260" w:lineRule="atLeast"/>
        <w:jc w:val="center"/>
        <w:rPr>
          <w:sz w:val="20"/>
        </w:rPr>
      </w:pPr>
      <w:r w:rsidRPr="004F737E">
        <w:rPr>
          <w:sz w:val="22"/>
          <w:szCs w:val="22"/>
        </w:rPr>
        <w:br w:type="page"/>
      </w:r>
      <w:r w:rsidRPr="004F737E">
        <w:rPr>
          <w:b/>
        </w:rPr>
        <w:t>Major Floristic Regions Of North Africa With Characteristic Pollen Taxa</w:t>
      </w:r>
    </w:p>
    <w:p w14:paraId="7773B74A" w14:textId="77777777" w:rsidR="00F40C83" w:rsidRPr="004F737E" w:rsidRDefault="00F40C83" w:rsidP="00F40C83">
      <w:pPr>
        <w:pStyle w:val="BodyStyle"/>
        <w:tabs>
          <w:tab w:val="clear" w:pos="720"/>
          <w:tab w:val="clear" w:pos="1440"/>
          <w:tab w:val="clear" w:pos="7200"/>
          <w:tab w:val="right" w:pos="9360"/>
        </w:tabs>
        <w:spacing w:line="260" w:lineRule="atLeast"/>
        <w:ind w:left="-270" w:right="-810"/>
        <w:jc w:val="center"/>
        <w:rPr>
          <w:b/>
        </w:rPr>
      </w:pPr>
    </w:p>
    <w:p w14:paraId="2D4B8A98" w14:textId="77777777" w:rsidR="00F40C83" w:rsidRPr="004F737E" w:rsidRDefault="00F40C83" w:rsidP="00F40C83">
      <w:pPr>
        <w:pStyle w:val="BodyStyle"/>
        <w:tabs>
          <w:tab w:val="clear" w:pos="720"/>
          <w:tab w:val="clear" w:pos="1440"/>
          <w:tab w:val="clear" w:pos="7200"/>
          <w:tab w:val="right" w:pos="9360"/>
        </w:tabs>
        <w:spacing w:line="260" w:lineRule="atLeast"/>
        <w:ind w:left="-270" w:right="-810"/>
        <w:jc w:val="center"/>
        <w:rPr>
          <w:b/>
        </w:rPr>
      </w:pPr>
      <w:r w:rsidRPr="004F737E">
        <w:rPr>
          <w:b/>
        </w:rPr>
        <w:t>***Be sure to look at the pictures on your table***</w:t>
      </w:r>
    </w:p>
    <w:p w14:paraId="4610B4AC" w14:textId="77777777" w:rsidR="00F40C83" w:rsidRPr="004F737E" w:rsidRDefault="00F40C83" w:rsidP="00F40C83">
      <w:pPr>
        <w:pStyle w:val="BodyStyle"/>
        <w:tabs>
          <w:tab w:val="clear" w:pos="720"/>
          <w:tab w:val="clear" w:pos="1440"/>
          <w:tab w:val="clear" w:pos="7200"/>
          <w:tab w:val="right" w:pos="9360"/>
        </w:tabs>
        <w:spacing w:line="260" w:lineRule="atLeast"/>
        <w:ind w:right="-810"/>
        <w:jc w:val="both"/>
        <w:rPr>
          <w:b/>
        </w:rPr>
      </w:pPr>
    </w:p>
    <w:p w14:paraId="09F000F5" w14:textId="77777777" w:rsidR="00F40C83" w:rsidRPr="004F737E" w:rsidRDefault="00F40C83" w:rsidP="00F40C83">
      <w:pPr>
        <w:pStyle w:val="BodyStyle"/>
        <w:tabs>
          <w:tab w:val="clear" w:pos="720"/>
          <w:tab w:val="clear" w:pos="1440"/>
          <w:tab w:val="clear" w:pos="7200"/>
          <w:tab w:val="left" w:pos="620"/>
          <w:tab w:val="right" w:pos="9360"/>
        </w:tabs>
        <w:spacing w:line="260" w:lineRule="atLeast"/>
        <w:ind w:left="620" w:hanging="620"/>
        <w:jc w:val="both"/>
        <w:rPr>
          <w:sz w:val="22"/>
          <w:szCs w:val="22"/>
        </w:rPr>
      </w:pPr>
      <w:r w:rsidRPr="004F737E">
        <w:rPr>
          <w:b/>
          <w:sz w:val="22"/>
          <w:szCs w:val="22"/>
        </w:rPr>
        <w:t>III – Saharan:</w:t>
      </w:r>
      <w:r w:rsidRPr="004F737E">
        <w:rPr>
          <w:sz w:val="22"/>
          <w:szCs w:val="22"/>
        </w:rPr>
        <w:t xml:space="preserve"> desert with very limited pollen flora. Wadis typically contain </w:t>
      </w:r>
      <w:r w:rsidRPr="004F737E">
        <w:rPr>
          <w:i/>
          <w:sz w:val="22"/>
          <w:szCs w:val="22"/>
        </w:rPr>
        <w:t>Tamarix, Cornulaca, Calligonium, Fagonia, Salvadora, Maerua.</w:t>
      </w:r>
    </w:p>
    <w:p w14:paraId="57615BA5" w14:textId="77777777" w:rsidR="00F40C83" w:rsidRPr="004F737E" w:rsidRDefault="00F40C83" w:rsidP="00F40C83">
      <w:pPr>
        <w:pStyle w:val="BodyStyle"/>
        <w:tabs>
          <w:tab w:val="clear" w:pos="720"/>
          <w:tab w:val="clear" w:pos="1440"/>
          <w:tab w:val="clear" w:pos="7200"/>
          <w:tab w:val="left" w:pos="620"/>
          <w:tab w:val="right" w:pos="9360"/>
        </w:tabs>
        <w:spacing w:line="260" w:lineRule="atLeast"/>
        <w:ind w:left="620" w:hanging="620"/>
        <w:jc w:val="both"/>
        <w:rPr>
          <w:sz w:val="22"/>
          <w:szCs w:val="22"/>
        </w:rPr>
      </w:pPr>
    </w:p>
    <w:p w14:paraId="4D059BF6" w14:textId="77777777" w:rsidR="00F40C83" w:rsidRPr="004F737E" w:rsidRDefault="00F40C83" w:rsidP="00F40C83">
      <w:pPr>
        <w:pStyle w:val="BodyStyle"/>
        <w:tabs>
          <w:tab w:val="clear" w:pos="720"/>
          <w:tab w:val="clear" w:pos="1440"/>
          <w:tab w:val="clear" w:pos="7200"/>
          <w:tab w:val="left" w:pos="620"/>
          <w:tab w:val="right" w:pos="9360"/>
        </w:tabs>
        <w:spacing w:line="260" w:lineRule="atLeast"/>
        <w:ind w:left="620" w:hanging="620"/>
        <w:jc w:val="both"/>
        <w:rPr>
          <w:sz w:val="22"/>
          <w:szCs w:val="22"/>
        </w:rPr>
      </w:pPr>
      <w:r w:rsidRPr="004F737E">
        <w:rPr>
          <w:sz w:val="22"/>
          <w:szCs w:val="22"/>
        </w:rPr>
        <w:t>IV –</w:t>
      </w:r>
      <w:r w:rsidRPr="004F737E">
        <w:rPr>
          <w:sz w:val="22"/>
          <w:szCs w:val="22"/>
        </w:rPr>
        <w:tab/>
      </w:r>
      <w:r w:rsidRPr="004F737E">
        <w:rPr>
          <w:b/>
          <w:sz w:val="22"/>
          <w:szCs w:val="22"/>
        </w:rPr>
        <w:t>Sahelian:</w:t>
      </w:r>
      <w:r w:rsidRPr="004F737E">
        <w:rPr>
          <w:sz w:val="22"/>
          <w:szCs w:val="22"/>
        </w:rPr>
        <w:t xml:space="preserve"> sparsely wooded desert grassland and thorny shrubland; grades into Saharan type in the north and to Sudanian type in the south. </w:t>
      </w:r>
    </w:p>
    <w:p w14:paraId="6B3D1018" w14:textId="77777777" w:rsidR="00F40C83" w:rsidRPr="004F737E" w:rsidRDefault="00F40C83" w:rsidP="00F40C83">
      <w:pPr>
        <w:pStyle w:val="BodyStyle"/>
        <w:tabs>
          <w:tab w:val="clear" w:pos="720"/>
          <w:tab w:val="clear" w:pos="1440"/>
          <w:tab w:val="clear" w:pos="7200"/>
          <w:tab w:val="left" w:pos="620"/>
          <w:tab w:val="right" w:pos="9360"/>
        </w:tabs>
        <w:spacing w:line="260" w:lineRule="atLeast"/>
        <w:ind w:left="620" w:hanging="620"/>
        <w:jc w:val="both"/>
        <w:rPr>
          <w:sz w:val="22"/>
          <w:szCs w:val="22"/>
        </w:rPr>
      </w:pPr>
    </w:p>
    <w:p w14:paraId="209F5FDB" w14:textId="77777777" w:rsidR="00F40C83" w:rsidRPr="004F737E" w:rsidRDefault="00F40C83" w:rsidP="00F40C83">
      <w:pPr>
        <w:pStyle w:val="BodyStyle"/>
        <w:tabs>
          <w:tab w:val="clear" w:pos="720"/>
          <w:tab w:val="clear" w:pos="1440"/>
          <w:tab w:val="clear" w:pos="7200"/>
          <w:tab w:val="left" w:pos="620"/>
          <w:tab w:val="right" w:pos="9360"/>
        </w:tabs>
        <w:spacing w:line="260" w:lineRule="atLeast"/>
        <w:ind w:left="620" w:hanging="620"/>
        <w:jc w:val="both"/>
        <w:rPr>
          <w:sz w:val="22"/>
          <w:szCs w:val="22"/>
        </w:rPr>
      </w:pPr>
      <w:r w:rsidRPr="004F737E">
        <w:rPr>
          <w:sz w:val="22"/>
          <w:szCs w:val="22"/>
        </w:rPr>
        <w:tab/>
      </w:r>
      <w:r w:rsidRPr="004F737E">
        <w:rPr>
          <w:i/>
          <w:sz w:val="22"/>
          <w:szCs w:val="22"/>
        </w:rPr>
        <w:t>Acacias</w:t>
      </w:r>
      <w:r w:rsidRPr="004F737E">
        <w:rPr>
          <w:sz w:val="22"/>
          <w:szCs w:val="22"/>
        </w:rPr>
        <w:t xml:space="preserve"> of various species are ubiquitous (these are the thorny trees of the Sahel); also </w:t>
      </w:r>
      <w:r w:rsidRPr="004F737E">
        <w:rPr>
          <w:i/>
          <w:sz w:val="22"/>
          <w:szCs w:val="22"/>
        </w:rPr>
        <w:t xml:space="preserve">Commiphora, Blepharis, Balanites, </w:t>
      </w:r>
      <w:r w:rsidRPr="004F737E">
        <w:rPr>
          <w:sz w:val="22"/>
          <w:szCs w:val="22"/>
        </w:rPr>
        <w:t>and</w:t>
      </w:r>
      <w:r w:rsidRPr="004F737E">
        <w:rPr>
          <w:i/>
          <w:sz w:val="22"/>
          <w:szCs w:val="22"/>
        </w:rPr>
        <w:t xml:space="preserve"> </w:t>
      </w:r>
      <w:r w:rsidRPr="004F737E">
        <w:rPr>
          <w:sz w:val="22"/>
          <w:szCs w:val="22"/>
        </w:rPr>
        <w:t xml:space="preserve">the shrub </w:t>
      </w:r>
      <w:r w:rsidRPr="004F737E">
        <w:rPr>
          <w:i/>
          <w:sz w:val="22"/>
          <w:szCs w:val="22"/>
        </w:rPr>
        <w:t>Tribulus</w:t>
      </w:r>
      <w:r w:rsidRPr="004F737E">
        <w:rPr>
          <w:sz w:val="22"/>
          <w:szCs w:val="22"/>
        </w:rPr>
        <w:t>.</w:t>
      </w:r>
    </w:p>
    <w:p w14:paraId="1D2D2735" w14:textId="77777777" w:rsidR="00F40C83" w:rsidRPr="004F737E" w:rsidRDefault="00F40C83" w:rsidP="00F40C83">
      <w:pPr>
        <w:pStyle w:val="BodyStyle"/>
        <w:tabs>
          <w:tab w:val="clear" w:pos="720"/>
          <w:tab w:val="clear" w:pos="1440"/>
          <w:tab w:val="clear" w:pos="7200"/>
          <w:tab w:val="left" w:pos="620"/>
          <w:tab w:val="right" w:pos="9360"/>
        </w:tabs>
        <w:spacing w:line="260" w:lineRule="atLeast"/>
        <w:ind w:left="620" w:hanging="620"/>
        <w:jc w:val="both"/>
        <w:rPr>
          <w:sz w:val="22"/>
          <w:szCs w:val="22"/>
        </w:rPr>
      </w:pPr>
    </w:p>
    <w:p w14:paraId="6845DD24" w14:textId="77777777" w:rsidR="00F40C83" w:rsidRPr="004F737E" w:rsidRDefault="00F40C83" w:rsidP="00F40C83">
      <w:pPr>
        <w:pStyle w:val="BodyStyle"/>
        <w:tabs>
          <w:tab w:val="clear" w:pos="720"/>
          <w:tab w:val="clear" w:pos="1440"/>
          <w:tab w:val="clear" w:pos="7200"/>
          <w:tab w:val="left" w:pos="620"/>
          <w:tab w:val="right" w:pos="9360"/>
        </w:tabs>
        <w:spacing w:line="260" w:lineRule="atLeast"/>
        <w:ind w:left="620" w:hanging="620"/>
        <w:jc w:val="both"/>
        <w:rPr>
          <w:sz w:val="22"/>
          <w:szCs w:val="22"/>
        </w:rPr>
      </w:pPr>
      <w:r w:rsidRPr="004F737E">
        <w:rPr>
          <w:sz w:val="22"/>
          <w:szCs w:val="22"/>
        </w:rPr>
        <w:tab/>
        <w:t xml:space="preserve">Rainfall determines which annual and perennial herbaceous plants and shrubs form the ground cover in a particular place. In the wetter parts of the Sahel, </w:t>
      </w:r>
      <w:r w:rsidRPr="004F737E">
        <w:rPr>
          <w:i/>
          <w:sz w:val="22"/>
          <w:szCs w:val="22"/>
        </w:rPr>
        <w:t>Graminae</w:t>
      </w:r>
      <w:r w:rsidRPr="004F737E">
        <w:rPr>
          <w:sz w:val="22"/>
          <w:szCs w:val="22"/>
        </w:rPr>
        <w:t xml:space="preserve"> (grasses) and </w:t>
      </w:r>
      <w:r w:rsidRPr="004F737E">
        <w:rPr>
          <w:i/>
          <w:sz w:val="22"/>
          <w:szCs w:val="22"/>
        </w:rPr>
        <w:t>Cyperaceae</w:t>
      </w:r>
      <w:r w:rsidRPr="004F737E">
        <w:rPr>
          <w:sz w:val="22"/>
          <w:szCs w:val="22"/>
        </w:rPr>
        <w:t xml:space="preserve"> (plants that grow on and stabilize inactive sand dunes) dominate. In drier (notice that I spelled this correctly this time, and didn’t use “dryer”, as in washer and dryer, like I did last time...) parts, </w:t>
      </w:r>
      <w:r w:rsidRPr="004F737E">
        <w:rPr>
          <w:i/>
          <w:sz w:val="22"/>
          <w:szCs w:val="22"/>
        </w:rPr>
        <w:t xml:space="preserve">Chenopodiaceae </w:t>
      </w:r>
      <w:r w:rsidRPr="004F737E">
        <w:rPr>
          <w:sz w:val="22"/>
          <w:szCs w:val="22"/>
        </w:rPr>
        <w:t>and</w:t>
      </w:r>
      <w:r w:rsidRPr="004F737E">
        <w:rPr>
          <w:i/>
          <w:sz w:val="22"/>
          <w:szCs w:val="22"/>
        </w:rPr>
        <w:t xml:space="preserve"> Amaranthaceae </w:t>
      </w:r>
      <w:r w:rsidRPr="004F737E">
        <w:rPr>
          <w:sz w:val="22"/>
          <w:szCs w:val="22"/>
        </w:rPr>
        <w:t>dominate.</w:t>
      </w:r>
    </w:p>
    <w:p w14:paraId="5B419374" w14:textId="77777777" w:rsidR="00F40C83" w:rsidRPr="004F737E" w:rsidRDefault="00F40C83" w:rsidP="00F40C83">
      <w:pPr>
        <w:pStyle w:val="BodyStyle"/>
        <w:tabs>
          <w:tab w:val="clear" w:pos="720"/>
          <w:tab w:val="clear" w:pos="1440"/>
          <w:tab w:val="clear" w:pos="7200"/>
          <w:tab w:val="left" w:pos="620"/>
          <w:tab w:val="right" w:pos="9360"/>
        </w:tabs>
        <w:spacing w:line="260" w:lineRule="atLeast"/>
        <w:ind w:left="620" w:hanging="620"/>
        <w:jc w:val="both"/>
        <w:rPr>
          <w:sz w:val="22"/>
          <w:szCs w:val="22"/>
        </w:rPr>
      </w:pPr>
    </w:p>
    <w:p w14:paraId="7DC2C020" w14:textId="77777777" w:rsidR="00F40C83" w:rsidRPr="004F737E" w:rsidRDefault="00F40C83" w:rsidP="00F40C83">
      <w:pPr>
        <w:pStyle w:val="BodyStyle"/>
        <w:tabs>
          <w:tab w:val="clear" w:pos="720"/>
          <w:tab w:val="clear" w:pos="1440"/>
          <w:tab w:val="clear" w:pos="7200"/>
          <w:tab w:val="left" w:pos="620"/>
          <w:tab w:val="right" w:pos="9360"/>
        </w:tabs>
        <w:spacing w:line="260" w:lineRule="atLeast"/>
        <w:ind w:left="620" w:hanging="620"/>
        <w:jc w:val="both"/>
        <w:rPr>
          <w:sz w:val="22"/>
          <w:szCs w:val="22"/>
        </w:rPr>
      </w:pPr>
      <w:r w:rsidRPr="004F737E">
        <w:rPr>
          <w:sz w:val="22"/>
          <w:szCs w:val="22"/>
        </w:rPr>
        <w:t>V –</w:t>
      </w:r>
      <w:r w:rsidRPr="004F737E">
        <w:rPr>
          <w:sz w:val="22"/>
          <w:szCs w:val="22"/>
        </w:rPr>
        <w:tab/>
      </w:r>
      <w:r w:rsidRPr="004F737E">
        <w:rPr>
          <w:b/>
          <w:sz w:val="22"/>
          <w:szCs w:val="22"/>
        </w:rPr>
        <w:t>Sudanian:</w:t>
      </w:r>
      <w:r w:rsidRPr="004F737E">
        <w:rPr>
          <w:sz w:val="22"/>
          <w:szCs w:val="22"/>
        </w:rPr>
        <w:t xml:space="preserve"> wooded savanna and dry forest. The most common tree taxa are </w:t>
      </w:r>
      <w:r w:rsidRPr="004F737E">
        <w:rPr>
          <w:i/>
          <w:sz w:val="22"/>
          <w:szCs w:val="22"/>
        </w:rPr>
        <w:t xml:space="preserve">Grewia </w:t>
      </w:r>
      <w:r w:rsidRPr="004F737E">
        <w:rPr>
          <w:sz w:val="22"/>
          <w:szCs w:val="22"/>
        </w:rPr>
        <w:t xml:space="preserve">and </w:t>
      </w:r>
      <w:r w:rsidRPr="004F737E">
        <w:rPr>
          <w:i/>
          <w:sz w:val="22"/>
          <w:szCs w:val="22"/>
        </w:rPr>
        <w:t>Piliostigma</w:t>
      </w:r>
      <w:r w:rsidRPr="004F737E">
        <w:rPr>
          <w:sz w:val="22"/>
          <w:szCs w:val="22"/>
        </w:rPr>
        <w:t xml:space="preserve">. Other species of plants include </w:t>
      </w:r>
      <w:r w:rsidRPr="004F737E">
        <w:rPr>
          <w:i/>
          <w:sz w:val="22"/>
          <w:szCs w:val="22"/>
        </w:rPr>
        <w:t>Celtis integrifolia, Combretaceae,</w:t>
      </w:r>
      <w:r w:rsidRPr="004F737E">
        <w:rPr>
          <w:sz w:val="22"/>
          <w:szCs w:val="22"/>
        </w:rPr>
        <w:t xml:space="preserve"> and </w:t>
      </w:r>
      <w:r w:rsidRPr="004F737E">
        <w:rPr>
          <w:i/>
          <w:sz w:val="22"/>
          <w:szCs w:val="22"/>
        </w:rPr>
        <w:t>Lannea</w:t>
      </w:r>
      <w:r w:rsidRPr="004F737E">
        <w:rPr>
          <w:sz w:val="22"/>
          <w:szCs w:val="22"/>
        </w:rPr>
        <w:t>.</w:t>
      </w:r>
    </w:p>
    <w:p w14:paraId="3351768C" w14:textId="77777777" w:rsidR="00F40C83" w:rsidRPr="004F737E" w:rsidRDefault="00F40C83" w:rsidP="00F40C83">
      <w:pPr>
        <w:pStyle w:val="BodyStyle"/>
        <w:tabs>
          <w:tab w:val="clear" w:pos="720"/>
          <w:tab w:val="clear" w:pos="1440"/>
          <w:tab w:val="clear" w:pos="7200"/>
          <w:tab w:val="right" w:pos="9360"/>
        </w:tabs>
        <w:spacing w:line="260" w:lineRule="atLeast"/>
        <w:ind w:right="-810"/>
        <w:jc w:val="both"/>
        <w:rPr>
          <w:b/>
        </w:rPr>
      </w:pPr>
    </w:p>
    <w:p w14:paraId="573DBA7D" w14:textId="77777777" w:rsidR="00F40C83" w:rsidRPr="004F737E" w:rsidRDefault="00F40C83" w:rsidP="00F40C83">
      <w:pPr>
        <w:pStyle w:val="BodyStyle"/>
        <w:tabs>
          <w:tab w:val="clear" w:pos="720"/>
          <w:tab w:val="clear" w:pos="1440"/>
          <w:tab w:val="clear" w:pos="7200"/>
          <w:tab w:val="right" w:pos="9360"/>
        </w:tabs>
        <w:spacing w:line="260" w:lineRule="atLeast"/>
        <w:ind w:right="-810"/>
        <w:jc w:val="both"/>
        <w:rPr>
          <w:b/>
        </w:rPr>
      </w:pPr>
    </w:p>
    <w:p w14:paraId="7628413F" w14:textId="77777777" w:rsidR="00F40C83" w:rsidRPr="004F737E" w:rsidRDefault="00F40C83" w:rsidP="00F40C83">
      <w:pPr>
        <w:tabs>
          <w:tab w:val="right" w:pos="9360"/>
        </w:tabs>
        <w:spacing w:line="260" w:lineRule="atLeast"/>
        <w:ind w:right="-810"/>
      </w:pPr>
      <w:r>
        <w:rPr>
          <w:b/>
          <w:noProof/>
        </w:rPr>
        <w:drawing>
          <wp:anchor distT="0" distB="0" distL="114300" distR="114300" simplePos="0" relativeHeight="251664384" behindDoc="0" locked="0" layoutInCell="1" allowOverlap="1" wp14:anchorId="5BC58B36" wp14:editId="447A7B65">
            <wp:simplePos x="0" y="0"/>
            <wp:positionH relativeFrom="column">
              <wp:posOffset>1194435</wp:posOffset>
            </wp:positionH>
            <wp:positionV relativeFrom="paragraph">
              <wp:posOffset>78740</wp:posOffset>
            </wp:positionV>
            <wp:extent cx="3378200" cy="2616200"/>
            <wp:effectExtent l="0" t="0" r="0" b="0"/>
            <wp:wrapSquare wrapText="bothSides"/>
            <wp:docPr id="22" name="Picture 22" descr="floristic zo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loristic zone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378200" cy="2616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15C070D" w14:textId="77777777" w:rsidR="00F40C83" w:rsidRPr="004F737E" w:rsidRDefault="00F40C83" w:rsidP="00F40C83">
      <w:pPr>
        <w:spacing w:line="260" w:lineRule="atLeast"/>
        <w:ind w:right="-810"/>
      </w:pPr>
    </w:p>
    <w:p w14:paraId="42872642" w14:textId="77777777" w:rsidR="00F40C83" w:rsidRPr="004F737E" w:rsidRDefault="00F40C83" w:rsidP="00F40C83">
      <w:pPr>
        <w:pStyle w:val="BodyStyle"/>
        <w:tabs>
          <w:tab w:val="clear" w:pos="720"/>
          <w:tab w:val="clear" w:pos="1440"/>
          <w:tab w:val="right" w:pos="9360"/>
        </w:tabs>
        <w:spacing w:line="260" w:lineRule="atLeast"/>
        <w:jc w:val="both"/>
        <w:rPr>
          <w:b/>
        </w:rPr>
      </w:pPr>
      <w:r w:rsidRPr="004F737E">
        <w:rPr>
          <w:b/>
        </w:rPr>
        <w:br w:type="page"/>
        <w:t>Your job:</w:t>
      </w:r>
    </w:p>
    <w:p w14:paraId="55D39615" w14:textId="77777777" w:rsidR="00F40C83" w:rsidRPr="004F737E" w:rsidRDefault="00F40C83" w:rsidP="00F40C83">
      <w:pPr>
        <w:pStyle w:val="BodyStyle"/>
        <w:tabs>
          <w:tab w:val="clear" w:pos="720"/>
          <w:tab w:val="clear" w:pos="1440"/>
          <w:tab w:val="clear" w:pos="7200"/>
          <w:tab w:val="right" w:pos="9360"/>
        </w:tabs>
        <w:spacing w:line="260" w:lineRule="atLeast"/>
        <w:jc w:val="both"/>
        <w:rPr>
          <w:b/>
        </w:rPr>
      </w:pPr>
    </w:p>
    <w:p w14:paraId="31317C58" w14:textId="77777777" w:rsidR="00F40C83" w:rsidRPr="004F737E" w:rsidRDefault="00F40C83" w:rsidP="00F40C83">
      <w:pPr>
        <w:pStyle w:val="BodyStyle"/>
        <w:numPr>
          <w:ilvl w:val="0"/>
          <w:numId w:val="2"/>
        </w:numPr>
        <w:tabs>
          <w:tab w:val="clear" w:pos="1440"/>
          <w:tab w:val="clear" w:pos="7200"/>
          <w:tab w:val="right" w:pos="9360"/>
        </w:tabs>
        <w:spacing w:line="260" w:lineRule="atLeast"/>
        <w:jc w:val="both"/>
        <w:rPr>
          <w:b/>
          <w:sz w:val="22"/>
          <w:szCs w:val="22"/>
        </w:rPr>
      </w:pPr>
      <w:r w:rsidRPr="004F737E">
        <w:rPr>
          <w:b/>
          <w:sz w:val="22"/>
          <w:szCs w:val="22"/>
        </w:rPr>
        <w:t>To study the sediment record at</w:t>
      </w:r>
      <w:r>
        <w:rPr>
          <w:b/>
          <w:sz w:val="22"/>
          <w:szCs w:val="22"/>
        </w:rPr>
        <w:t xml:space="preserve"> one of</w:t>
      </w:r>
      <w:r w:rsidRPr="004F737E">
        <w:rPr>
          <w:b/>
          <w:sz w:val="22"/>
          <w:szCs w:val="22"/>
        </w:rPr>
        <w:t xml:space="preserve"> four other sites scattered across the Sahara.</w:t>
      </w:r>
    </w:p>
    <w:p w14:paraId="527C1834" w14:textId="77777777" w:rsidR="00F40C83" w:rsidRPr="004F737E" w:rsidRDefault="00F40C83" w:rsidP="00F40C83">
      <w:pPr>
        <w:pStyle w:val="BodyStyle"/>
        <w:numPr>
          <w:ilvl w:val="0"/>
          <w:numId w:val="2"/>
        </w:numPr>
        <w:tabs>
          <w:tab w:val="clear" w:pos="1440"/>
          <w:tab w:val="clear" w:pos="7200"/>
          <w:tab w:val="right" w:pos="9360"/>
        </w:tabs>
        <w:spacing w:line="260" w:lineRule="atLeast"/>
        <w:jc w:val="both"/>
        <w:rPr>
          <w:b/>
          <w:sz w:val="22"/>
          <w:szCs w:val="22"/>
        </w:rPr>
      </w:pPr>
      <w:r w:rsidRPr="004F737E">
        <w:rPr>
          <w:b/>
          <w:sz w:val="22"/>
          <w:szCs w:val="22"/>
        </w:rPr>
        <w:t>Develop a picture of what the Sahara was like when rainfall was higher.</w:t>
      </w:r>
    </w:p>
    <w:p w14:paraId="7DB973BB" w14:textId="77777777" w:rsidR="00F40C83" w:rsidRPr="004F737E" w:rsidRDefault="00F40C83" w:rsidP="00F40C83">
      <w:pPr>
        <w:pStyle w:val="BodyStyle"/>
        <w:numPr>
          <w:ilvl w:val="0"/>
          <w:numId w:val="2"/>
        </w:numPr>
        <w:tabs>
          <w:tab w:val="clear" w:pos="1440"/>
          <w:tab w:val="clear" w:pos="7200"/>
          <w:tab w:val="right" w:pos="9360"/>
        </w:tabs>
        <w:spacing w:line="260" w:lineRule="atLeast"/>
        <w:jc w:val="both"/>
        <w:rPr>
          <w:b/>
          <w:sz w:val="22"/>
          <w:szCs w:val="22"/>
        </w:rPr>
      </w:pPr>
      <w:r w:rsidRPr="004F737E">
        <w:rPr>
          <w:b/>
          <w:sz w:val="22"/>
          <w:szCs w:val="22"/>
        </w:rPr>
        <w:t xml:space="preserve">Draw conclusions from the features in the sediments about when rainfall was higher than it is today and when it was lower. </w:t>
      </w:r>
    </w:p>
    <w:p w14:paraId="4E99BBE7" w14:textId="77777777" w:rsidR="00F40C83" w:rsidRPr="004F737E" w:rsidRDefault="00F40C83" w:rsidP="00F40C83">
      <w:pPr>
        <w:pStyle w:val="BodyStyle"/>
        <w:numPr>
          <w:ilvl w:val="0"/>
          <w:numId w:val="2"/>
        </w:numPr>
        <w:tabs>
          <w:tab w:val="clear" w:pos="1440"/>
          <w:tab w:val="clear" w:pos="7200"/>
          <w:tab w:val="right" w:pos="9360"/>
        </w:tabs>
        <w:spacing w:line="260" w:lineRule="atLeast"/>
        <w:jc w:val="both"/>
        <w:rPr>
          <w:b/>
          <w:sz w:val="22"/>
          <w:szCs w:val="22"/>
        </w:rPr>
      </w:pPr>
      <w:r w:rsidRPr="004F737E">
        <w:rPr>
          <w:b/>
          <w:sz w:val="22"/>
          <w:szCs w:val="22"/>
        </w:rPr>
        <w:t xml:space="preserve">Compare the four sites to develop a more complete picture in time and space across the Sahara. </w:t>
      </w:r>
    </w:p>
    <w:p w14:paraId="7ACA6734" w14:textId="77777777" w:rsidR="00F40C83" w:rsidRPr="004F737E" w:rsidRDefault="00F40C83" w:rsidP="00F40C83">
      <w:pPr>
        <w:pStyle w:val="BodyStyle"/>
        <w:numPr>
          <w:ilvl w:val="0"/>
          <w:numId w:val="2"/>
        </w:numPr>
        <w:tabs>
          <w:tab w:val="clear" w:pos="1440"/>
          <w:tab w:val="clear" w:pos="7200"/>
          <w:tab w:val="right" w:pos="9360"/>
        </w:tabs>
        <w:spacing w:line="260" w:lineRule="atLeast"/>
        <w:jc w:val="both"/>
        <w:rPr>
          <w:b/>
          <w:sz w:val="22"/>
          <w:szCs w:val="22"/>
        </w:rPr>
      </w:pPr>
      <w:r w:rsidRPr="004F737E">
        <w:rPr>
          <w:b/>
          <w:sz w:val="22"/>
          <w:szCs w:val="22"/>
        </w:rPr>
        <w:t>Use the geological record to make predictions about the impact of global warming on the Sahara.</w:t>
      </w:r>
    </w:p>
    <w:p w14:paraId="41E6315F" w14:textId="77777777" w:rsidR="00F40C83" w:rsidRPr="004F737E" w:rsidRDefault="00F40C83" w:rsidP="00F40C83">
      <w:pPr>
        <w:pStyle w:val="BodyStyle"/>
        <w:numPr>
          <w:ilvl w:val="0"/>
          <w:numId w:val="2"/>
        </w:numPr>
        <w:tabs>
          <w:tab w:val="clear" w:pos="1440"/>
          <w:tab w:val="clear" w:pos="7200"/>
          <w:tab w:val="right" w:pos="9360"/>
        </w:tabs>
        <w:spacing w:line="260" w:lineRule="atLeast"/>
        <w:jc w:val="both"/>
        <w:rPr>
          <w:b/>
          <w:sz w:val="22"/>
          <w:szCs w:val="22"/>
        </w:rPr>
      </w:pPr>
      <w:r w:rsidRPr="004F737E">
        <w:rPr>
          <w:b/>
          <w:sz w:val="22"/>
          <w:szCs w:val="22"/>
        </w:rPr>
        <w:t>Look for correlations between climate events in the Sahara and historical events in Ancient Egypt.</w:t>
      </w:r>
    </w:p>
    <w:p w14:paraId="3700F08A" w14:textId="77777777" w:rsidR="00F40C83" w:rsidRPr="004F737E" w:rsidRDefault="00F40C83" w:rsidP="00F40C83">
      <w:pPr>
        <w:pStyle w:val="BodyStyle"/>
        <w:tabs>
          <w:tab w:val="clear" w:pos="720"/>
          <w:tab w:val="clear" w:pos="1440"/>
          <w:tab w:val="clear" w:pos="7200"/>
          <w:tab w:val="right" w:pos="9360"/>
        </w:tabs>
        <w:spacing w:line="260" w:lineRule="atLeast"/>
        <w:jc w:val="both"/>
        <w:rPr>
          <w:b/>
        </w:rPr>
      </w:pPr>
    </w:p>
    <w:p w14:paraId="3A18AE9B" w14:textId="77777777" w:rsidR="00F40C83" w:rsidRPr="004F737E" w:rsidRDefault="00F40C83" w:rsidP="00F40C83">
      <w:pPr>
        <w:pStyle w:val="BodyStyle"/>
        <w:tabs>
          <w:tab w:val="clear" w:pos="720"/>
          <w:tab w:val="clear" w:pos="1440"/>
          <w:tab w:val="clear" w:pos="7200"/>
          <w:tab w:val="right" w:pos="9360"/>
        </w:tabs>
        <w:spacing w:line="260" w:lineRule="atLeast"/>
        <w:jc w:val="both"/>
      </w:pPr>
      <w:r w:rsidRPr="004F737E">
        <w:rPr>
          <w:b/>
        </w:rPr>
        <w:t>The data:</w:t>
      </w:r>
    </w:p>
    <w:p w14:paraId="5FEF4D4B"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r w:rsidRPr="004F737E">
        <w:rPr>
          <w:sz w:val="22"/>
          <w:szCs w:val="22"/>
        </w:rPr>
        <w:t xml:space="preserve">Starting on page </w:t>
      </w:r>
      <w:r>
        <w:rPr>
          <w:sz w:val="22"/>
          <w:szCs w:val="22"/>
        </w:rPr>
        <w:t>10</w:t>
      </w:r>
      <w:r w:rsidRPr="004F737E">
        <w:rPr>
          <w:sz w:val="22"/>
          <w:szCs w:val="22"/>
        </w:rPr>
        <w:t>, you will find data from four other sites scattered across the central Sahara. These data include the following:</w:t>
      </w:r>
    </w:p>
    <w:p w14:paraId="7A75200B"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7A5B321D" w14:textId="77777777" w:rsidR="00F40C83" w:rsidRPr="004F737E" w:rsidRDefault="00F40C83" w:rsidP="00F40C83">
      <w:pPr>
        <w:pStyle w:val="BodyStyle"/>
        <w:tabs>
          <w:tab w:val="clear" w:pos="720"/>
          <w:tab w:val="clear" w:pos="1440"/>
          <w:tab w:val="clear" w:pos="7200"/>
          <w:tab w:val="left" w:pos="540"/>
          <w:tab w:val="right" w:pos="9360"/>
        </w:tabs>
        <w:spacing w:line="260" w:lineRule="atLeast"/>
        <w:ind w:left="540" w:hanging="280"/>
        <w:jc w:val="both"/>
        <w:rPr>
          <w:sz w:val="22"/>
          <w:szCs w:val="22"/>
        </w:rPr>
      </w:pPr>
      <w:r w:rsidRPr="004F737E">
        <w:rPr>
          <w:sz w:val="22"/>
          <w:szCs w:val="22"/>
        </w:rPr>
        <w:t>–</w:t>
      </w:r>
      <w:r w:rsidRPr="004F737E">
        <w:rPr>
          <w:sz w:val="22"/>
          <w:szCs w:val="22"/>
        </w:rPr>
        <w:tab/>
      </w:r>
      <w:r w:rsidRPr="004F737E">
        <w:rPr>
          <w:b/>
          <w:sz w:val="22"/>
          <w:szCs w:val="22"/>
        </w:rPr>
        <w:t>a stratigraphic column</w:t>
      </w:r>
      <w:r w:rsidRPr="004F737E">
        <w:rPr>
          <w:sz w:val="22"/>
          <w:szCs w:val="22"/>
        </w:rPr>
        <w:t xml:space="preserve"> showing sediment types</w:t>
      </w:r>
    </w:p>
    <w:p w14:paraId="179E86F0" w14:textId="77777777" w:rsidR="00F40C83" w:rsidRPr="004F737E" w:rsidRDefault="00F40C83" w:rsidP="00F40C83">
      <w:pPr>
        <w:pStyle w:val="BodyStyle"/>
        <w:tabs>
          <w:tab w:val="clear" w:pos="720"/>
          <w:tab w:val="clear" w:pos="1440"/>
          <w:tab w:val="clear" w:pos="7200"/>
          <w:tab w:val="left" w:pos="540"/>
          <w:tab w:val="right" w:pos="9360"/>
        </w:tabs>
        <w:spacing w:line="260" w:lineRule="atLeast"/>
        <w:ind w:left="540" w:hanging="280"/>
        <w:jc w:val="both"/>
        <w:rPr>
          <w:sz w:val="22"/>
          <w:szCs w:val="22"/>
        </w:rPr>
      </w:pPr>
      <w:r w:rsidRPr="004F737E">
        <w:rPr>
          <w:sz w:val="22"/>
          <w:szCs w:val="22"/>
        </w:rPr>
        <w:t>–</w:t>
      </w:r>
      <w:r w:rsidRPr="004F737E">
        <w:rPr>
          <w:sz w:val="22"/>
          <w:szCs w:val="22"/>
        </w:rPr>
        <w:tab/>
      </w:r>
      <w:r w:rsidRPr="004F737E">
        <w:rPr>
          <w:b/>
          <w:sz w:val="22"/>
          <w:szCs w:val="22"/>
        </w:rPr>
        <w:t>radiocarbon dates</w:t>
      </w:r>
      <w:r w:rsidRPr="004F737E">
        <w:rPr>
          <w:sz w:val="22"/>
          <w:szCs w:val="22"/>
        </w:rPr>
        <w:t>, including what the dates were obtained on and where the samples were located in the section</w:t>
      </w:r>
    </w:p>
    <w:p w14:paraId="37AB572A" w14:textId="77777777" w:rsidR="00F40C83" w:rsidRPr="004F737E" w:rsidRDefault="00F40C83" w:rsidP="00F40C83">
      <w:pPr>
        <w:pStyle w:val="BodyStyle"/>
        <w:tabs>
          <w:tab w:val="clear" w:pos="720"/>
          <w:tab w:val="clear" w:pos="1440"/>
          <w:tab w:val="clear" w:pos="7200"/>
          <w:tab w:val="left" w:pos="540"/>
          <w:tab w:val="right" w:pos="9360"/>
        </w:tabs>
        <w:spacing w:line="260" w:lineRule="atLeast"/>
        <w:ind w:left="540" w:hanging="280"/>
        <w:jc w:val="both"/>
        <w:rPr>
          <w:sz w:val="22"/>
          <w:szCs w:val="22"/>
        </w:rPr>
      </w:pPr>
      <w:r w:rsidRPr="004F737E">
        <w:rPr>
          <w:sz w:val="22"/>
          <w:szCs w:val="22"/>
        </w:rPr>
        <w:t>–</w:t>
      </w:r>
      <w:r w:rsidRPr="004F737E">
        <w:rPr>
          <w:sz w:val="22"/>
          <w:szCs w:val="22"/>
        </w:rPr>
        <w:tab/>
      </w:r>
      <w:r w:rsidRPr="004F737E">
        <w:rPr>
          <w:b/>
          <w:sz w:val="22"/>
          <w:szCs w:val="22"/>
        </w:rPr>
        <w:t>fossils</w:t>
      </w:r>
      <w:r w:rsidRPr="004F737E">
        <w:rPr>
          <w:sz w:val="22"/>
          <w:szCs w:val="22"/>
        </w:rPr>
        <w:t>, including microfossils, found in sediments in the section</w:t>
      </w:r>
    </w:p>
    <w:p w14:paraId="433BC604" w14:textId="77777777" w:rsidR="00F40C83" w:rsidRPr="004F737E" w:rsidRDefault="00F40C83" w:rsidP="00F40C83">
      <w:pPr>
        <w:pStyle w:val="BodyStyle"/>
        <w:tabs>
          <w:tab w:val="clear" w:pos="720"/>
          <w:tab w:val="clear" w:pos="1440"/>
          <w:tab w:val="clear" w:pos="7200"/>
          <w:tab w:val="left" w:pos="540"/>
          <w:tab w:val="right" w:pos="9360"/>
        </w:tabs>
        <w:spacing w:line="260" w:lineRule="atLeast"/>
        <w:ind w:left="540" w:hanging="280"/>
        <w:jc w:val="both"/>
        <w:rPr>
          <w:sz w:val="22"/>
          <w:szCs w:val="22"/>
        </w:rPr>
      </w:pPr>
      <w:r w:rsidRPr="004F737E">
        <w:rPr>
          <w:sz w:val="22"/>
          <w:szCs w:val="22"/>
        </w:rPr>
        <w:t>–</w:t>
      </w:r>
      <w:r w:rsidRPr="004F737E">
        <w:rPr>
          <w:sz w:val="22"/>
          <w:szCs w:val="22"/>
        </w:rPr>
        <w:tab/>
        <w:t xml:space="preserve">information on </w:t>
      </w:r>
      <w:r w:rsidRPr="004F737E">
        <w:rPr>
          <w:b/>
          <w:sz w:val="22"/>
          <w:szCs w:val="22"/>
        </w:rPr>
        <w:t>large animal populations and human activities</w:t>
      </w:r>
      <w:r w:rsidRPr="004F737E">
        <w:rPr>
          <w:sz w:val="22"/>
          <w:szCs w:val="22"/>
        </w:rPr>
        <w:t>, evidence for which may come from the immediately surrounding area rather than the section itself.</w:t>
      </w:r>
    </w:p>
    <w:p w14:paraId="67286689" w14:textId="77777777" w:rsidR="00F40C83" w:rsidRPr="004F737E" w:rsidRDefault="00F40C83" w:rsidP="00F40C83">
      <w:pPr>
        <w:pStyle w:val="BodyStyle"/>
        <w:tabs>
          <w:tab w:val="clear" w:pos="720"/>
          <w:tab w:val="clear" w:pos="1440"/>
          <w:tab w:val="clear" w:pos="7200"/>
          <w:tab w:val="left" w:pos="540"/>
          <w:tab w:val="right" w:pos="9360"/>
        </w:tabs>
        <w:spacing w:line="260" w:lineRule="atLeast"/>
        <w:ind w:left="540" w:hanging="280"/>
        <w:jc w:val="both"/>
        <w:rPr>
          <w:sz w:val="22"/>
          <w:szCs w:val="22"/>
        </w:rPr>
      </w:pPr>
      <w:r w:rsidRPr="004F737E">
        <w:rPr>
          <w:sz w:val="22"/>
          <w:szCs w:val="22"/>
        </w:rPr>
        <w:t>–</w:t>
      </w:r>
      <w:r w:rsidRPr="004F737E">
        <w:rPr>
          <w:sz w:val="22"/>
          <w:szCs w:val="22"/>
        </w:rPr>
        <w:tab/>
        <w:t xml:space="preserve">information on floral remains, which may come either from vegetal remains (either </w:t>
      </w:r>
      <w:r w:rsidRPr="004F737E">
        <w:rPr>
          <w:i/>
          <w:sz w:val="22"/>
          <w:szCs w:val="22"/>
        </w:rPr>
        <w:t>in situ</w:t>
      </w:r>
      <w:r w:rsidRPr="004F737E">
        <w:rPr>
          <w:sz w:val="22"/>
          <w:szCs w:val="22"/>
        </w:rPr>
        <w:t xml:space="preserve"> or having floated out onto a lake and sunk) or from pollen preserved in the section. Shape and size of pollen vary from species to species, and pollen analysis (</w:t>
      </w:r>
      <w:r w:rsidRPr="004F737E">
        <w:rPr>
          <w:i/>
          <w:sz w:val="22"/>
          <w:szCs w:val="22"/>
        </w:rPr>
        <w:t>palynology</w:t>
      </w:r>
      <w:r w:rsidRPr="004F737E">
        <w:rPr>
          <w:sz w:val="22"/>
          <w:szCs w:val="22"/>
        </w:rPr>
        <w:t xml:space="preserve">) of sediments can provide valuable information about what species were in the vicinity of the sample site. How representative a sample is of the </w:t>
      </w:r>
      <w:r w:rsidRPr="004F737E">
        <w:rPr>
          <w:i/>
          <w:sz w:val="22"/>
          <w:szCs w:val="22"/>
        </w:rPr>
        <w:t>actual</w:t>
      </w:r>
      <w:r w:rsidRPr="004F737E">
        <w:rPr>
          <w:sz w:val="22"/>
          <w:szCs w:val="22"/>
        </w:rPr>
        <w:t xml:space="preserve"> vegetation depends upon 1) how far the wind carried pollen from various species and 2) whether conditions were right for preservation of pollen in the sediments.</w:t>
      </w:r>
    </w:p>
    <w:p w14:paraId="13F282DE" w14:textId="77777777" w:rsidR="00F40C83" w:rsidRPr="004F737E" w:rsidRDefault="00F40C83" w:rsidP="00F40C83">
      <w:pPr>
        <w:pStyle w:val="BodyStyle"/>
        <w:tabs>
          <w:tab w:val="clear" w:pos="720"/>
          <w:tab w:val="clear" w:pos="1440"/>
          <w:tab w:val="clear" w:pos="7200"/>
          <w:tab w:val="left" w:pos="540"/>
          <w:tab w:val="right" w:pos="9360"/>
        </w:tabs>
        <w:spacing w:line="260" w:lineRule="atLeast"/>
        <w:ind w:left="540" w:hanging="280"/>
        <w:jc w:val="both"/>
        <w:rPr>
          <w:sz w:val="22"/>
          <w:szCs w:val="22"/>
        </w:rPr>
      </w:pPr>
      <w:r w:rsidRPr="004F737E">
        <w:rPr>
          <w:sz w:val="22"/>
          <w:szCs w:val="22"/>
        </w:rPr>
        <w:t>–</w:t>
      </w:r>
      <w:r w:rsidRPr="004F737E">
        <w:rPr>
          <w:sz w:val="22"/>
          <w:szCs w:val="22"/>
        </w:rPr>
        <w:tab/>
        <w:t xml:space="preserve">you also have a handout showing </w:t>
      </w:r>
      <w:r w:rsidRPr="004F737E">
        <w:rPr>
          <w:i/>
          <w:sz w:val="22"/>
          <w:szCs w:val="22"/>
        </w:rPr>
        <w:t>modern</w:t>
      </w:r>
      <w:r w:rsidRPr="004F737E">
        <w:rPr>
          <w:sz w:val="22"/>
          <w:szCs w:val="22"/>
        </w:rPr>
        <w:t xml:space="preserve"> vegetation (floristic) zones in North Africa, with lists of important plant species from each zone plus color pictures.</w:t>
      </w:r>
    </w:p>
    <w:p w14:paraId="5993441B"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01A8A843"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0"/>
        </w:rPr>
      </w:pPr>
      <w:r w:rsidRPr="004F737E">
        <w:rPr>
          <w:b/>
        </w:rPr>
        <w:t>Your team assignment:</w:t>
      </w:r>
    </w:p>
    <w:p w14:paraId="3E4BCDC2" w14:textId="77777777" w:rsidR="00F40C83" w:rsidRPr="004F737E" w:rsidRDefault="00F40C83" w:rsidP="00F40C83">
      <w:pPr>
        <w:pStyle w:val="BodyStyle"/>
        <w:tabs>
          <w:tab w:val="clear" w:pos="720"/>
          <w:tab w:val="clear" w:pos="1440"/>
          <w:tab w:val="clear" w:pos="7200"/>
          <w:tab w:val="left" w:pos="540"/>
          <w:tab w:val="right" w:pos="9360"/>
        </w:tabs>
        <w:spacing w:line="260" w:lineRule="atLeast"/>
        <w:ind w:left="540" w:hanging="280"/>
        <w:jc w:val="both"/>
        <w:rPr>
          <w:sz w:val="22"/>
          <w:szCs w:val="22"/>
        </w:rPr>
      </w:pPr>
      <w:r w:rsidRPr="004F737E">
        <w:rPr>
          <w:sz w:val="22"/>
          <w:szCs w:val="22"/>
        </w:rPr>
        <w:t>–</w:t>
      </w:r>
      <w:r w:rsidRPr="004F737E">
        <w:rPr>
          <w:sz w:val="22"/>
          <w:szCs w:val="22"/>
        </w:rPr>
        <w:tab/>
        <w:t>locate your site</w:t>
      </w:r>
      <w:r>
        <w:rPr>
          <w:sz w:val="22"/>
          <w:szCs w:val="22"/>
        </w:rPr>
        <w:t xml:space="preserve"> in Google Earth, as well as on the big map of Africa. Browse around the area, and see if you can locate patches of what might be paleolake sediments.</w:t>
      </w:r>
    </w:p>
    <w:p w14:paraId="7D2166E3" w14:textId="77777777" w:rsidR="00F40C83" w:rsidRPr="004F737E" w:rsidRDefault="00F40C83" w:rsidP="00F40C83">
      <w:pPr>
        <w:pStyle w:val="BodyStyle"/>
        <w:tabs>
          <w:tab w:val="clear" w:pos="720"/>
          <w:tab w:val="clear" w:pos="1440"/>
          <w:tab w:val="clear" w:pos="7200"/>
          <w:tab w:val="left" w:pos="540"/>
          <w:tab w:val="right" w:pos="9360"/>
        </w:tabs>
        <w:spacing w:line="260" w:lineRule="atLeast"/>
        <w:ind w:left="540" w:hanging="280"/>
        <w:jc w:val="both"/>
        <w:rPr>
          <w:sz w:val="22"/>
          <w:szCs w:val="22"/>
        </w:rPr>
      </w:pPr>
      <w:r w:rsidRPr="004F737E">
        <w:rPr>
          <w:sz w:val="22"/>
          <w:szCs w:val="22"/>
        </w:rPr>
        <w:t>–</w:t>
      </w:r>
      <w:r w:rsidRPr="004F737E">
        <w:rPr>
          <w:sz w:val="22"/>
          <w:szCs w:val="22"/>
        </w:rPr>
        <w:tab/>
        <w:t xml:space="preserve">examine the data from your site. </w:t>
      </w:r>
      <w:r w:rsidRPr="004F737E">
        <w:rPr>
          <w:b/>
          <w:i/>
          <w:sz w:val="22"/>
          <w:szCs w:val="22"/>
        </w:rPr>
        <w:t>You will find reference information on various rock and sediment types at the end of this handout.</w:t>
      </w:r>
    </w:p>
    <w:p w14:paraId="05750EDA" w14:textId="77777777" w:rsidR="00F40C83" w:rsidRPr="004F737E" w:rsidRDefault="00F40C83" w:rsidP="00F40C83">
      <w:pPr>
        <w:pStyle w:val="BodyStyle"/>
        <w:tabs>
          <w:tab w:val="clear" w:pos="720"/>
          <w:tab w:val="clear" w:pos="1440"/>
          <w:tab w:val="clear" w:pos="7200"/>
          <w:tab w:val="left" w:pos="540"/>
          <w:tab w:val="right" w:pos="9360"/>
        </w:tabs>
        <w:spacing w:line="260" w:lineRule="atLeast"/>
        <w:ind w:left="540" w:hanging="280"/>
        <w:jc w:val="both"/>
        <w:rPr>
          <w:sz w:val="22"/>
          <w:szCs w:val="22"/>
        </w:rPr>
      </w:pPr>
      <w:r w:rsidRPr="004F737E">
        <w:rPr>
          <w:sz w:val="22"/>
          <w:szCs w:val="22"/>
        </w:rPr>
        <w:t>–</w:t>
      </w:r>
      <w:r w:rsidRPr="004F737E">
        <w:rPr>
          <w:sz w:val="22"/>
          <w:szCs w:val="22"/>
        </w:rPr>
        <w:tab/>
        <w:t>develop a picture of what your site must have looked like at various times.</w:t>
      </w:r>
    </w:p>
    <w:p w14:paraId="76C76263" w14:textId="77777777" w:rsidR="00F40C83" w:rsidRPr="004F737E" w:rsidRDefault="00F40C83" w:rsidP="00F40C83">
      <w:pPr>
        <w:pStyle w:val="BodyStyle"/>
        <w:tabs>
          <w:tab w:val="clear" w:pos="720"/>
          <w:tab w:val="clear" w:pos="1440"/>
          <w:tab w:val="clear" w:pos="7200"/>
          <w:tab w:val="left" w:pos="540"/>
          <w:tab w:val="right" w:pos="9360"/>
        </w:tabs>
        <w:spacing w:line="260" w:lineRule="atLeast"/>
        <w:ind w:left="540" w:hanging="280"/>
        <w:jc w:val="both"/>
        <w:rPr>
          <w:sz w:val="22"/>
          <w:szCs w:val="22"/>
        </w:rPr>
      </w:pPr>
      <w:r w:rsidRPr="004F737E">
        <w:rPr>
          <w:sz w:val="22"/>
          <w:szCs w:val="22"/>
        </w:rPr>
        <w:t>–</w:t>
      </w:r>
      <w:r w:rsidRPr="004F737E">
        <w:rPr>
          <w:sz w:val="22"/>
          <w:szCs w:val="22"/>
        </w:rPr>
        <w:tab/>
        <w:t>establish the major changes in the environments of deposition (</w:t>
      </w:r>
      <w:r w:rsidRPr="004F737E">
        <w:rPr>
          <w:i/>
          <w:sz w:val="22"/>
          <w:szCs w:val="22"/>
        </w:rPr>
        <w:t>e.g</w:t>
      </w:r>
      <w:r w:rsidRPr="004F737E">
        <w:rPr>
          <w:sz w:val="22"/>
          <w:szCs w:val="22"/>
        </w:rPr>
        <w:t>., change from beach to dune to lake bottom to whatever),</w:t>
      </w:r>
      <w:r w:rsidRPr="004F737E">
        <w:rPr>
          <w:b/>
          <w:i/>
          <w:sz w:val="22"/>
          <w:szCs w:val="22"/>
        </w:rPr>
        <w:t xml:space="preserve"> with evidence for those changes</w:t>
      </w:r>
      <w:r w:rsidRPr="004F737E">
        <w:rPr>
          <w:sz w:val="22"/>
          <w:szCs w:val="22"/>
        </w:rPr>
        <w:t xml:space="preserve">, and the </w:t>
      </w:r>
      <w:r w:rsidRPr="004F737E">
        <w:rPr>
          <w:i/>
          <w:sz w:val="22"/>
          <w:szCs w:val="22"/>
        </w:rPr>
        <w:t>timing</w:t>
      </w:r>
      <w:r w:rsidRPr="004F737E">
        <w:rPr>
          <w:sz w:val="22"/>
          <w:szCs w:val="22"/>
        </w:rPr>
        <w:t xml:space="preserve"> of those changes.</w:t>
      </w:r>
    </w:p>
    <w:p w14:paraId="5A165BB6" w14:textId="77777777" w:rsidR="00F40C83" w:rsidRDefault="00F40C83" w:rsidP="00F40C83">
      <w:pPr>
        <w:pStyle w:val="BodyStyle"/>
        <w:numPr>
          <w:ilvl w:val="0"/>
          <w:numId w:val="4"/>
        </w:numPr>
        <w:tabs>
          <w:tab w:val="clear" w:pos="720"/>
          <w:tab w:val="clear" w:pos="1440"/>
          <w:tab w:val="clear" w:pos="7200"/>
          <w:tab w:val="left" w:pos="540"/>
          <w:tab w:val="right" w:pos="9360"/>
        </w:tabs>
        <w:spacing w:line="260" w:lineRule="atLeast"/>
        <w:jc w:val="both"/>
        <w:rPr>
          <w:sz w:val="22"/>
          <w:szCs w:val="22"/>
        </w:rPr>
      </w:pPr>
      <w:r w:rsidRPr="004F737E">
        <w:rPr>
          <w:sz w:val="22"/>
          <w:szCs w:val="22"/>
        </w:rPr>
        <w:t>assess what your stratigraphic column suggests about rainfall changes in the area and why, and what the timing of changes appears to have been.</w:t>
      </w:r>
    </w:p>
    <w:p w14:paraId="26C936C0" w14:textId="77777777" w:rsidR="00F40C83" w:rsidRPr="004F737E" w:rsidRDefault="00F40C83" w:rsidP="00F40C83">
      <w:pPr>
        <w:pStyle w:val="BodyStyle"/>
        <w:numPr>
          <w:ilvl w:val="0"/>
          <w:numId w:val="4"/>
        </w:numPr>
        <w:tabs>
          <w:tab w:val="clear" w:pos="720"/>
          <w:tab w:val="clear" w:pos="1440"/>
          <w:tab w:val="clear" w:pos="7200"/>
          <w:tab w:val="left" w:pos="540"/>
          <w:tab w:val="right" w:pos="9360"/>
        </w:tabs>
        <w:spacing w:line="260" w:lineRule="atLeast"/>
        <w:jc w:val="both"/>
        <w:rPr>
          <w:sz w:val="22"/>
          <w:szCs w:val="22"/>
        </w:rPr>
      </w:pPr>
      <w:r>
        <w:rPr>
          <w:sz w:val="22"/>
          <w:szCs w:val="22"/>
        </w:rPr>
        <w:t>assess the limitations of the data and the uncertainties in your interpretation.</w:t>
      </w:r>
    </w:p>
    <w:p w14:paraId="1046313B" w14:textId="77777777" w:rsidR="00F40C83" w:rsidRPr="004F737E" w:rsidRDefault="00F40C83" w:rsidP="00F40C83">
      <w:pPr>
        <w:pStyle w:val="BodyStyle"/>
        <w:tabs>
          <w:tab w:val="clear" w:pos="720"/>
          <w:tab w:val="clear" w:pos="1440"/>
          <w:tab w:val="clear" w:pos="7200"/>
          <w:tab w:val="left" w:pos="540"/>
          <w:tab w:val="right" w:pos="9360"/>
        </w:tabs>
        <w:spacing w:line="260" w:lineRule="atLeast"/>
        <w:ind w:left="540" w:hanging="280"/>
        <w:jc w:val="both"/>
        <w:rPr>
          <w:sz w:val="22"/>
          <w:szCs w:val="22"/>
        </w:rPr>
      </w:pPr>
    </w:p>
    <w:p w14:paraId="6FDB50DD"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r>
        <w:rPr>
          <w:sz w:val="22"/>
          <w:szCs w:val="22"/>
        </w:rPr>
        <w:br w:type="page"/>
      </w:r>
      <w:r w:rsidRPr="004F737E">
        <w:rPr>
          <w:sz w:val="22"/>
          <w:szCs w:val="22"/>
        </w:rPr>
        <w:t xml:space="preserve">Once your group has worked through your column, have me check over your conclusions. Then, decide how to go about conveying </w:t>
      </w:r>
      <w:r w:rsidRPr="004F737E">
        <w:rPr>
          <w:i/>
          <w:sz w:val="22"/>
          <w:szCs w:val="22"/>
        </w:rPr>
        <w:t xml:space="preserve">all of the points listed above, </w:t>
      </w:r>
      <w:r w:rsidRPr="004F737E">
        <w:rPr>
          <w:sz w:val="22"/>
          <w:szCs w:val="22"/>
        </w:rPr>
        <w:t xml:space="preserve">starting with a descriptive picture of what the area must have looked like at various times. Remember that you are a geologist charged with conveying a detailed and convincing argument clearly supported by </w:t>
      </w:r>
      <w:r w:rsidRPr="004F737E">
        <w:rPr>
          <w:i/>
          <w:sz w:val="22"/>
          <w:szCs w:val="22"/>
        </w:rPr>
        <w:t>specific pieces of data</w:t>
      </w:r>
      <w:r w:rsidRPr="004F737E">
        <w:rPr>
          <w:sz w:val="22"/>
          <w:szCs w:val="22"/>
        </w:rPr>
        <w:t xml:space="preserve"> (</w:t>
      </w:r>
      <w:r w:rsidRPr="004F737E">
        <w:rPr>
          <w:i/>
          <w:sz w:val="22"/>
          <w:szCs w:val="22"/>
        </w:rPr>
        <w:t>e.g.,</w:t>
      </w:r>
      <w:r w:rsidRPr="004F737E">
        <w:rPr>
          <w:sz w:val="22"/>
          <w:szCs w:val="22"/>
        </w:rPr>
        <w:t xml:space="preserve"> pollen, radiocarbon dates, sediment type, etc.). </w:t>
      </w:r>
      <w:r w:rsidRPr="004F737E">
        <w:rPr>
          <w:b/>
          <w:i/>
          <w:sz w:val="22"/>
          <w:szCs w:val="22"/>
        </w:rPr>
        <w:t>Be sure that everyone on your team is prepared to convey the following to a mixed group:</w:t>
      </w:r>
    </w:p>
    <w:p w14:paraId="4BBA2379" w14:textId="77777777" w:rsidR="00F40C83" w:rsidRPr="004F737E" w:rsidRDefault="00F40C83" w:rsidP="00F40C83">
      <w:pPr>
        <w:pStyle w:val="BodyStyle"/>
        <w:tabs>
          <w:tab w:val="clear" w:pos="720"/>
          <w:tab w:val="clear" w:pos="1440"/>
          <w:tab w:val="clear" w:pos="7200"/>
          <w:tab w:val="left" w:pos="540"/>
          <w:tab w:val="right" w:pos="9360"/>
        </w:tabs>
        <w:spacing w:line="260" w:lineRule="atLeast"/>
        <w:ind w:left="540" w:hanging="280"/>
        <w:jc w:val="both"/>
        <w:rPr>
          <w:sz w:val="22"/>
          <w:szCs w:val="22"/>
        </w:rPr>
      </w:pPr>
      <w:r w:rsidRPr="004F737E">
        <w:rPr>
          <w:sz w:val="22"/>
          <w:szCs w:val="22"/>
        </w:rPr>
        <w:t>–</w:t>
      </w:r>
      <w:r w:rsidRPr="004F737E">
        <w:rPr>
          <w:sz w:val="22"/>
          <w:szCs w:val="22"/>
        </w:rPr>
        <w:tab/>
        <w:t xml:space="preserve">the overall evolution of your paleolake, </w:t>
      </w:r>
      <w:r w:rsidRPr="004F737E">
        <w:rPr>
          <w:i/>
          <w:sz w:val="22"/>
          <w:szCs w:val="22"/>
        </w:rPr>
        <w:t>with evidence for your conclusions</w:t>
      </w:r>
      <w:r w:rsidRPr="004F737E">
        <w:rPr>
          <w:sz w:val="22"/>
          <w:szCs w:val="22"/>
        </w:rPr>
        <w:t>, including what the lake area looked like at various times (</w:t>
      </w:r>
      <w:r w:rsidRPr="004F737E">
        <w:rPr>
          <w:i/>
          <w:sz w:val="22"/>
          <w:szCs w:val="22"/>
        </w:rPr>
        <w:t>e.g</w:t>
      </w:r>
      <w:r w:rsidRPr="004F737E">
        <w:rPr>
          <w:sz w:val="22"/>
          <w:szCs w:val="22"/>
        </w:rPr>
        <w:t>., vegetation, animals, lake, mudflat, dunes, and so on). Be sure to be prepared to describe the rock types contained in your column.</w:t>
      </w:r>
    </w:p>
    <w:p w14:paraId="3EEFB618" w14:textId="77777777" w:rsidR="00F40C83" w:rsidRDefault="00F40C83" w:rsidP="00F40C83">
      <w:pPr>
        <w:pStyle w:val="BodyStyle"/>
        <w:numPr>
          <w:ilvl w:val="0"/>
          <w:numId w:val="3"/>
        </w:numPr>
        <w:tabs>
          <w:tab w:val="clear" w:pos="720"/>
          <w:tab w:val="clear" w:pos="1440"/>
          <w:tab w:val="clear" w:pos="7200"/>
          <w:tab w:val="left" w:pos="540"/>
          <w:tab w:val="right" w:pos="9360"/>
        </w:tabs>
        <w:spacing w:line="260" w:lineRule="atLeast"/>
        <w:jc w:val="both"/>
        <w:rPr>
          <w:sz w:val="22"/>
          <w:szCs w:val="22"/>
        </w:rPr>
      </w:pPr>
      <w:r w:rsidRPr="004F737E">
        <w:rPr>
          <w:sz w:val="22"/>
          <w:szCs w:val="22"/>
        </w:rPr>
        <w:t xml:space="preserve">a summary of the </w:t>
      </w:r>
      <w:r w:rsidRPr="004F737E">
        <w:rPr>
          <w:i/>
          <w:sz w:val="22"/>
          <w:szCs w:val="22"/>
        </w:rPr>
        <w:t>timing</w:t>
      </w:r>
      <w:r w:rsidRPr="004F737E">
        <w:rPr>
          <w:sz w:val="22"/>
          <w:szCs w:val="22"/>
        </w:rPr>
        <w:t xml:space="preserve"> of the major changes in rainfall, including any evidence that you did not cover in the first part.</w:t>
      </w:r>
    </w:p>
    <w:p w14:paraId="0D298818" w14:textId="77777777" w:rsidR="00F40C83" w:rsidRPr="004F737E" w:rsidRDefault="00F40C83" w:rsidP="00F40C83">
      <w:pPr>
        <w:pStyle w:val="BodyStyle"/>
        <w:numPr>
          <w:ilvl w:val="0"/>
          <w:numId w:val="3"/>
        </w:numPr>
        <w:tabs>
          <w:tab w:val="clear" w:pos="720"/>
          <w:tab w:val="clear" w:pos="1440"/>
          <w:tab w:val="clear" w:pos="7200"/>
          <w:tab w:val="left" w:pos="540"/>
          <w:tab w:val="right" w:pos="9360"/>
        </w:tabs>
        <w:spacing w:line="260" w:lineRule="atLeast"/>
        <w:jc w:val="both"/>
        <w:rPr>
          <w:sz w:val="22"/>
          <w:szCs w:val="22"/>
        </w:rPr>
      </w:pPr>
      <w:r>
        <w:rPr>
          <w:sz w:val="22"/>
          <w:szCs w:val="22"/>
        </w:rPr>
        <w:t>the limitations of the data and the uncertainties in the interpretation.</w:t>
      </w:r>
    </w:p>
    <w:p w14:paraId="0D56BE3D" w14:textId="77777777" w:rsidR="00F40C83" w:rsidRPr="004F737E" w:rsidRDefault="00F40C83" w:rsidP="00F40C83">
      <w:pPr>
        <w:pStyle w:val="BodyStyle"/>
        <w:tabs>
          <w:tab w:val="clear" w:pos="720"/>
          <w:tab w:val="clear" w:pos="1440"/>
          <w:tab w:val="clear" w:pos="7200"/>
          <w:tab w:val="left" w:pos="800"/>
          <w:tab w:val="right" w:pos="9360"/>
        </w:tabs>
        <w:spacing w:line="260" w:lineRule="atLeast"/>
        <w:ind w:left="800" w:hanging="280"/>
        <w:jc w:val="both"/>
        <w:rPr>
          <w:sz w:val="22"/>
          <w:szCs w:val="22"/>
        </w:rPr>
      </w:pPr>
    </w:p>
    <w:p w14:paraId="53CCE281" w14:textId="77777777" w:rsidR="00F40C83" w:rsidRPr="004F737E" w:rsidRDefault="00F40C83" w:rsidP="00F40C83">
      <w:pPr>
        <w:pStyle w:val="BodyStyle"/>
        <w:tabs>
          <w:tab w:val="clear" w:pos="720"/>
          <w:tab w:val="clear" w:pos="1440"/>
          <w:tab w:val="clear" w:pos="7200"/>
          <w:tab w:val="right" w:pos="9360"/>
        </w:tabs>
        <w:spacing w:line="260" w:lineRule="atLeast"/>
        <w:jc w:val="both"/>
        <w:rPr>
          <w:b/>
        </w:rPr>
      </w:pPr>
      <w:r w:rsidRPr="004F737E">
        <w:rPr>
          <w:b/>
        </w:rPr>
        <w:t>In your mixed group:</w:t>
      </w:r>
    </w:p>
    <w:p w14:paraId="761A5F7A"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r w:rsidRPr="004F737E">
        <w:rPr>
          <w:sz w:val="22"/>
          <w:szCs w:val="22"/>
        </w:rPr>
        <w:t xml:space="preserve">Each person will teach the rest of the group about the </w:t>
      </w:r>
      <w:r>
        <w:rPr>
          <w:sz w:val="22"/>
          <w:szCs w:val="22"/>
        </w:rPr>
        <w:t>three</w:t>
      </w:r>
      <w:r w:rsidRPr="004F737E">
        <w:rPr>
          <w:sz w:val="22"/>
          <w:szCs w:val="22"/>
        </w:rPr>
        <w:t xml:space="preserve"> items listed above. Then, as a group, compare the four sites, and discuss the following:</w:t>
      </w:r>
    </w:p>
    <w:p w14:paraId="6CCDCBBF"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2E0E451D" w14:textId="77777777" w:rsidR="00F40C83" w:rsidRPr="004F737E" w:rsidRDefault="00F40C83" w:rsidP="00F40C83">
      <w:pPr>
        <w:pStyle w:val="BodyStyle"/>
        <w:numPr>
          <w:ilvl w:val="0"/>
          <w:numId w:val="1"/>
        </w:numPr>
        <w:tabs>
          <w:tab w:val="clear" w:pos="1440"/>
          <w:tab w:val="clear" w:pos="7200"/>
          <w:tab w:val="right" w:pos="9360"/>
        </w:tabs>
        <w:spacing w:line="260" w:lineRule="atLeast"/>
        <w:jc w:val="both"/>
        <w:rPr>
          <w:sz w:val="22"/>
          <w:szCs w:val="22"/>
        </w:rPr>
      </w:pPr>
      <w:r w:rsidRPr="004F737E">
        <w:rPr>
          <w:sz w:val="22"/>
          <w:szCs w:val="22"/>
        </w:rPr>
        <w:t xml:space="preserve">What do the four sites suggest about changes in rainfall over time across North Africa? </w:t>
      </w:r>
      <w:r w:rsidRPr="004F737E">
        <w:rPr>
          <w:b/>
          <w:i/>
          <w:sz w:val="22"/>
          <w:szCs w:val="22"/>
        </w:rPr>
        <w:t xml:space="preserve">Be specific about the timing of changes. </w:t>
      </w:r>
      <w:r w:rsidRPr="004F737E">
        <w:rPr>
          <w:sz w:val="22"/>
          <w:szCs w:val="22"/>
        </w:rPr>
        <w:t xml:space="preserve">Make a list of points below, and we will list them on the board. </w:t>
      </w:r>
    </w:p>
    <w:p w14:paraId="747E4492"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2B19897B"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0DBBF1A7"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7E324F75"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6B1F39C1"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27F7A3DD"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62562DC6"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1F26F2A1"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3436BAF8"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32AF8394"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1257832F"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42506150" w14:textId="77777777" w:rsidR="00F40C83" w:rsidRPr="004F737E" w:rsidRDefault="00F40C83" w:rsidP="00F40C83">
      <w:pPr>
        <w:pStyle w:val="BodyStyle"/>
        <w:numPr>
          <w:ilvl w:val="0"/>
          <w:numId w:val="1"/>
        </w:numPr>
        <w:tabs>
          <w:tab w:val="clear" w:pos="1440"/>
          <w:tab w:val="clear" w:pos="7200"/>
          <w:tab w:val="right" w:pos="9360"/>
        </w:tabs>
        <w:spacing w:line="260" w:lineRule="atLeast"/>
        <w:jc w:val="both"/>
        <w:rPr>
          <w:sz w:val="22"/>
          <w:szCs w:val="22"/>
        </w:rPr>
      </w:pPr>
      <w:r w:rsidRPr="004F737E">
        <w:rPr>
          <w:sz w:val="22"/>
          <w:szCs w:val="22"/>
        </w:rPr>
        <w:t>The current Sahara-Sahel boundary lies at approximately 17°N latitude (roughly through Timbuktu). Where would you place the Sahara/Sahel boundary in Early Holocene time, between 7500 and 8000 ybp? Explain the reasoning behind your answer.</w:t>
      </w:r>
    </w:p>
    <w:p w14:paraId="20B21F98"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6C72C26A"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09993F31"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5719F6D1"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1A1E9CB9"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236F3528"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7C571219" w14:textId="77777777" w:rsidR="00F40C83" w:rsidRPr="004F737E" w:rsidRDefault="00F40C83" w:rsidP="00F40C83">
      <w:pPr>
        <w:pStyle w:val="BodyStyle"/>
        <w:numPr>
          <w:ilvl w:val="0"/>
          <w:numId w:val="1"/>
        </w:numPr>
        <w:tabs>
          <w:tab w:val="clear" w:pos="1440"/>
          <w:tab w:val="clear" w:pos="7200"/>
          <w:tab w:val="right" w:pos="9360"/>
        </w:tabs>
        <w:spacing w:line="260" w:lineRule="atLeast"/>
        <w:jc w:val="both"/>
        <w:rPr>
          <w:sz w:val="22"/>
          <w:szCs w:val="22"/>
        </w:rPr>
      </w:pPr>
      <w:r w:rsidRPr="004F737E">
        <w:rPr>
          <w:sz w:val="22"/>
          <w:szCs w:val="22"/>
        </w:rPr>
        <w:br w:type="page"/>
        <w:t>Are the conclusions you have drawn using the information from the paleolakes consistent with what you knew earlier (and listed on page #1) about wetter and drier times in the Sahara?</w:t>
      </w:r>
    </w:p>
    <w:p w14:paraId="335E4FBB"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44257C25"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6D186EA8"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5D5A0D5A"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62BF2C4E"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5B139AC7"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1A25BA75"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346EDF24"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1C732A3E"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09284EEA" w14:textId="77777777" w:rsidR="00F40C83" w:rsidRPr="004F737E" w:rsidRDefault="00F40C83" w:rsidP="00F40C83">
      <w:pPr>
        <w:pStyle w:val="BodyStyle"/>
        <w:numPr>
          <w:ilvl w:val="0"/>
          <w:numId w:val="1"/>
        </w:numPr>
        <w:tabs>
          <w:tab w:val="clear" w:pos="1440"/>
          <w:tab w:val="clear" w:pos="7200"/>
          <w:tab w:val="right" w:pos="9360"/>
        </w:tabs>
        <w:spacing w:line="260" w:lineRule="atLeast"/>
        <w:jc w:val="both"/>
        <w:rPr>
          <w:sz w:val="22"/>
          <w:szCs w:val="22"/>
        </w:rPr>
      </w:pPr>
      <w:r w:rsidRPr="004F737E">
        <w:rPr>
          <w:sz w:val="22"/>
          <w:szCs w:val="22"/>
        </w:rPr>
        <w:t>Here are two more geological observations for you to consider:</w:t>
      </w:r>
    </w:p>
    <w:p w14:paraId="6A6817EF"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366B1D1E" w14:textId="77777777" w:rsidR="00F40C83" w:rsidRPr="004F737E" w:rsidRDefault="00F40C83" w:rsidP="00F40C83">
      <w:pPr>
        <w:pStyle w:val="BodyStyle"/>
        <w:numPr>
          <w:ilvl w:val="1"/>
          <w:numId w:val="1"/>
        </w:numPr>
        <w:tabs>
          <w:tab w:val="clear" w:pos="720"/>
          <w:tab w:val="clear" w:pos="7200"/>
          <w:tab w:val="left" w:pos="540"/>
          <w:tab w:val="right" w:pos="9360"/>
        </w:tabs>
        <w:spacing w:line="260" w:lineRule="atLeast"/>
        <w:jc w:val="both"/>
        <w:rPr>
          <w:sz w:val="22"/>
          <w:szCs w:val="22"/>
        </w:rPr>
      </w:pPr>
      <w:r w:rsidRPr="004F737E">
        <w:rPr>
          <w:sz w:val="22"/>
          <w:szCs w:val="22"/>
        </w:rPr>
        <w:t>At about 18,000 ybp (Late Pleistocene, at the height of the last major glacial advance), the Sahara/Sahel boundary lay at about 10°N latitude. Worldwide temperatures were significantly colder then than they are today.</w:t>
      </w:r>
    </w:p>
    <w:p w14:paraId="4648D3F3" w14:textId="77777777" w:rsidR="00F40C83" w:rsidRPr="004F737E" w:rsidRDefault="00F40C83" w:rsidP="00F40C83">
      <w:pPr>
        <w:pStyle w:val="BodyStyle"/>
        <w:numPr>
          <w:ilvl w:val="1"/>
          <w:numId w:val="1"/>
        </w:numPr>
        <w:tabs>
          <w:tab w:val="clear" w:pos="720"/>
          <w:tab w:val="clear" w:pos="7200"/>
          <w:tab w:val="left" w:pos="540"/>
          <w:tab w:val="right" w:pos="9360"/>
        </w:tabs>
        <w:spacing w:line="260" w:lineRule="atLeast"/>
        <w:jc w:val="both"/>
        <w:rPr>
          <w:sz w:val="22"/>
          <w:szCs w:val="22"/>
        </w:rPr>
      </w:pPr>
      <w:r w:rsidRPr="004F737E">
        <w:rPr>
          <w:sz w:val="22"/>
          <w:szCs w:val="22"/>
        </w:rPr>
        <w:t xml:space="preserve">The Early Holocene, by contrast, was a time of </w:t>
      </w:r>
      <w:r w:rsidRPr="004F737E">
        <w:rPr>
          <w:i/>
          <w:sz w:val="22"/>
          <w:szCs w:val="22"/>
        </w:rPr>
        <w:t>warmer</w:t>
      </w:r>
      <w:r w:rsidRPr="004F737E">
        <w:rPr>
          <w:sz w:val="22"/>
          <w:szCs w:val="22"/>
        </w:rPr>
        <w:t xml:space="preserve"> temperatures worldwide than either the Late Pleistocene or the modern era. The Early Holocene is commonly referred to as the "Early Holocene Climatic Optimum".</w:t>
      </w:r>
    </w:p>
    <w:p w14:paraId="72F7F920" w14:textId="77777777" w:rsidR="00F40C83" w:rsidRPr="004F737E" w:rsidRDefault="00F40C83" w:rsidP="00F40C83">
      <w:pPr>
        <w:pStyle w:val="BodyStyle"/>
        <w:tabs>
          <w:tab w:val="clear" w:pos="720"/>
          <w:tab w:val="clear" w:pos="1440"/>
          <w:tab w:val="clear" w:pos="7200"/>
          <w:tab w:val="left" w:pos="540"/>
          <w:tab w:val="right" w:pos="9360"/>
        </w:tabs>
        <w:spacing w:line="260" w:lineRule="atLeast"/>
        <w:ind w:left="540" w:hanging="280"/>
        <w:jc w:val="both"/>
        <w:rPr>
          <w:sz w:val="22"/>
          <w:szCs w:val="22"/>
        </w:rPr>
      </w:pPr>
    </w:p>
    <w:p w14:paraId="2E1D3763" w14:textId="77777777" w:rsidR="00F40C83" w:rsidRPr="004F737E" w:rsidRDefault="00F40C83" w:rsidP="00F40C83">
      <w:pPr>
        <w:pStyle w:val="BodyStyle"/>
        <w:tabs>
          <w:tab w:val="clear" w:pos="720"/>
          <w:tab w:val="clear" w:pos="1440"/>
          <w:tab w:val="clear" w:pos="7200"/>
          <w:tab w:val="right" w:pos="9360"/>
        </w:tabs>
        <w:spacing w:line="260" w:lineRule="atLeast"/>
        <w:ind w:left="720"/>
        <w:jc w:val="both"/>
        <w:rPr>
          <w:sz w:val="22"/>
          <w:szCs w:val="22"/>
        </w:rPr>
      </w:pPr>
      <w:r w:rsidRPr="004F737E">
        <w:rPr>
          <w:sz w:val="22"/>
          <w:szCs w:val="22"/>
        </w:rPr>
        <w:t>Based on the geological record preserved in the Sahara from the Late Pleistocene, Early Holocene, and present, what might you predict for rainfall conditions in the Saharan region if global warming results in long-term worldwide temperature rise? Explain your answer, and provide evidence.</w:t>
      </w:r>
    </w:p>
    <w:p w14:paraId="31E2A70F" w14:textId="77777777" w:rsidR="00F40C83" w:rsidRPr="004F737E" w:rsidRDefault="00F40C83" w:rsidP="00F40C83">
      <w:pPr>
        <w:pStyle w:val="BodyStyle"/>
        <w:tabs>
          <w:tab w:val="clear" w:pos="720"/>
          <w:tab w:val="clear" w:pos="1440"/>
          <w:tab w:val="clear" w:pos="7200"/>
          <w:tab w:val="right" w:pos="9360"/>
        </w:tabs>
        <w:spacing w:line="260" w:lineRule="atLeast"/>
        <w:ind w:left="360"/>
        <w:jc w:val="both"/>
        <w:rPr>
          <w:sz w:val="22"/>
          <w:szCs w:val="22"/>
        </w:rPr>
      </w:pPr>
    </w:p>
    <w:p w14:paraId="5F2FB8F9" w14:textId="77777777" w:rsidR="00F40C83" w:rsidRPr="004F737E" w:rsidRDefault="00F40C83" w:rsidP="00F40C83">
      <w:pPr>
        <w:pStyle w:val="BodyStyle"/>
        <w:tabs>
          <w:tab w:val="clear" w:pos="720"/>
          <w:tab w:val="clear" w:pos="1440"/>
          <w:tab w:val="right" w:pos="9360"/>
        </w:tabs>
        <w:spacing w:line="260" w:lineRule="atLeast"/>
        <w:jc w:val="both"/>
        <w:rPr>
          <w:sz w:val="22"/>
          <w:szCs w:val="22"/>
        </w:rPr>
      </w:pPr>
    </w:p>
    <w:p w14:paraId="44D81015" w14:textId="77777777" w:rsidR="00F40C83" w:rsidRPr="004F737E" w:rsidRDefault="00F40C83" w:rsidP="00F40C83">
      <w:pPr>
        <w:pStyle w:val="BodyStyle"/>
        <w:tabs>
          <w:tab w:val="clear" w:pos="720"/>
          <w:tab w:val="clear" w:pos="1440"/>
          <w:tab w:val="right" w:pos="9360"/>
        </w:tabs>
        <w:spacing w:line="260" w:lineRule="atLeast"/>
        <w:jc w:val="both"/>
        <w:rPr>
          <w:sz w:val="22"/>
          <w:szCs w:val="22"/>
        </w:rPr>
      </w:pPr>
    </w:p>
    <w:p w14:paraId="2FEDD77D" w14:textId="77777777" w:rsidR="00F40C83" w:rsidRPr="004F737E" w:rsidRDefault="00F40C83" w:rsidP="00F40C83">
      <w:pPr>
        <w:pStyle w:val="BodyStyle"/>
        <w:tabs>
          <w:tab w:val="clear" w:pos="720"/>
          <w:tab w:val="clear" w:pos="1440"/>
          <w:tab w:val="right" w:pos="9360"/>
        </w:tabs>
        <w:spacing w:line="260" w:lineRule="atLeast"/>
        <w:jc w:val="both"/>
        <w:rPr>
          <w:sz w:val="22"/>
          <w:szCs w:val="22"/>
        </w:rPr>
      </w:pPr>
    </w:p>
    <w:p w14:paraId="5270926D" w14:textId="77777777" w:rsidR="00F40C83" w:rsidRPr="004F737E" w:rsidRDefault="00F40C83" w:rsidP="00F40C83">
      <w:pPr>
        <w:pStyle w:val="BodyStyle"/>
        <w:tabs>
          <w:tab w:val="clear" w:pos="720"/>
          <w:tab w:val="clear" w:pos="1440"/>
          <w:tab w:val="right" w:pos="9360"/>
        </w:tabs>
        <w:spacing w:line="260" w:lineRule="atLeast"/>
        <w:jc w:val="both"/>
        <w:rPr>
          <w:sz w:val="22"/>
          <w:szCs w:val="22"/>
        </w:rPr>
      </w:pPr>
    </w:p>
    <w:p w14:paraId="43AE4C65"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10B58EA5" w14:textId="77777777" w:rsidR="00F40C83" w:rsidRPr="004F737E" w:rsidRDefault="00F40C83" w:rsidP="00F40C83">
      <w:pPr>
        <w:pStyle w:val="BodyStyle"/>
        <w:tabs>
          <w:tab w:val="clear" w:pos="720"/>
          <w:tab w:val="clear" w:pos="1440"/>
          <w:tab w:val="clear" w:pos="7200"/>
          <w:tab w:val="left" w:pos="540"/>
          <w:tab w:val="right" w:pos="9360"/>
        </w:tabs>
        <w:spacing w:line="260" w:lineRule="atLeast"/>
        <w:ind w:left="540" w:hanging="280"/>
        <w:jc w:val="both"/>
        <w:rPr>
          <w:sz w:val="22"/>
          <w:szCs w:val="22"/>
        </w:rPr>
      </w:pPr>
    </w:p>
    <w:p w14:paraId="202DFC27" w14:textId="77777777" w:rsidR="00F40C83" w:rsidRPr="004F737E" w:rsidRDefault="00F40C83" w:rsidP="00F40C83">
      <w:pPr>
        <w:pStyle w:val="BodyStyle"/>
        <w:tabs>
          <w:tab w:val="clear" w:pos="720"/>
          <w:tab w:val="clear" w:pos="1440"/>
          <w:tab w:val="clear" w:pos="7200"/>
          <w:tab w:val="right" w:pos="9360"/>
        </w:tabs>
        <w:spacing w:line="260" w:lineRule="atLeast"/>
        <w:jc w:val="both"/>
        <w:rPr>
          <w:b/>
        </w:rPr>
      </w:pPr>
      <w:r w:rsidRPr="004F737E">
        <w:rPr>
          <w:b/>
          <w:sz w:val="22"/>
          <w:szCs w:val="22"/>
        </w:rPr>
        <w:t xml:space="preserve"> </w:t>
      </w:r>
      <w:r w:rsidRPr="004F737E">
        <w:rPr>
          <w:b/>
          <w:sz w:val="22"/>
          <w:szCs w:val="22"/>
        </w:rPr>
        <w:br w:type="page"/>
      </w:r>
      <w:r w:rsidRPr="004F737E">
        <w:rPr>
          <w:b/>
        </w:rPr>
        <w:t>Team #1</w:t>
      </w:r>
      <w:r w:rsidRPr="004F737E">
        <w:rPr>
          <w:b/>
        </w:rPr>
        <w:tab/>
        <w:t>Haijad, in the Taoudenni Depression</w:t>
      </w:r>
    </w:p>
    <w:p w14:paraId="1F2F1E17" w14:textId="77777777" w:rsidR="00F40C83" w:rsidRPr="004F737E" w:rsidRDefault="00F40C83" w:rsidP="00F40C83">
      <w:pPr>
        <w:pStyle w:val="BodyStyle"/>
        <w:tabs>
          <w:tab w:val="clear" w:pos="720"/>
          <w:tab w:val="clear" w:pos="1440"/>
          <w:tab w:val="clear" w:pos="7200"/>
          <w:tab w:val="right" w:pos="9360"/>
        </w:tabs>
        <w:spacing w:line="260" w:lineRule="atLeast"/>
        <w:jc w:val="both"/>
        <w:rPr>
          <w:b/>
          <w:sz w:val="20"/>
        </w:rPr>
      </w:pPr>
    </w:p>
    <w:p w14:paraId="6DA21B7D" w14:textId="77777777" w:rsidR="00F40C83" w:rsidRDefault="00F40C83" w:rsidP="00F40C83">
      <w:pPr>
        <w:pStyle w:val="BodyStyle"/>
        <w:tabs>
          <w:tab w:val="clear" w:pos="720"/>
          <w:tab w:val="clear" w:pos="1440"/>
          <w:tab w:val="clear" w:pos="7200"/>
          <w:tab w:val="right" w:pos="9360"/>
        </w:tabs>
        <w:spacing w:line="260" w:lineRule="atLeast"/>
        <w:jc w:val="both"/>
        <w:rPr>
          <w:sz w:val="22"/>
          <w:szCs w:val="22"/>
        </w:rPr>
      </w:pPr>
      <w:r w:rsidRPr="004F737E">
        <w:rPr>
          <w:sz w:val="22"/>
          <w:szCs w:val="22"/>
        </w:rPr>
        <w:t xml:space="preserve">Taoudenni Depression is a internally-draining basin that currently contains no surface water, seeps, or springs. During the Holocene, however, many lakes and marshes developed in the area, as show in </w:t>
      </w:r>
      <w:r>
        <w:rPr>
          <w:sz w:val="22"/>
          <w:szCs w:val="22"/>
        </w:rPr>
        <w:t>maps 1 and</w:t>
      </w:r>
      <w:r w:rsidRPr="004F737E">
        <w:rPr>
          <w:sz w:val="22"/>
          <w:szCs w:val="22"/>
        </w:rPr>
        <w:t xml:space="preserve"> </w:t>
      </w:r>
      <w:r>
        <w:rPr>
          <w:sz w:val="22"/>
          <w:szCs w:val="22"/>
        </w:rPr>
        <w:t>2</w:t>
      </w:r>
      <w:r w:rsidRPr="004F737E">
        <w:rPr>
          <w:sz w:val="22"/>
          <w:szCs w:val="22"/>
        </w:rPr>
        <w:t>. The Taoudenni paleolake that we looked at earlier today is the most well-known of all of these lakes, because it was hypersaline and left behind salt deposits that have been exploited for centuries. The other lakes in the Depression do not have associated salt deposits.</w:t>
      </w:r>
      <w:r>
        <w:rPr>
          <w:sz w:val="22"/>
          <w:szCs w:val="22"/>
        </w:rPr>
        <w:t xml:space="preserve"> </w:t>
      </w:r>
      <w:r w:rsidRPr="004F737E">
        <w:rPr>
          <w:sz w:val="22"/>
          <w:szCs w:val="22"/>
        </w:rPr>
        <w:t>Modern rainfall in the Haijad area averages less than 5 mm per year, and vegetation is virtually non-existent.</w:t>
      </w:r>
    </w:p>
    <w:p w14:paraId="7F058105" w14:textId="77777777" w:rsidR="00F40C83" w:rsidRDefault="00F40C83" w:rsidP="00F40C83">
      <w:pPr>
        <w:pStyle w:val="BodyStyle"/>
        <w:tabs>
          <w:tab w:val="clear" w:pos="720"/>
          <w:tab w:val="clear" w:pos="1440"/>
          <w:tab w:val="clear" w:pos="7200"/>
          <w:tab w:val="right" w:pos="9360"/>
        </w:tabs>
        <w:spacing w:line="260" w:lineRule="atLeast"/>
        <w:jc w:val="both"/>
        <w:rPr>
          <w:sz w:val="22"/>
          <w:szCs w:val="22"/>
        </w:rPr>
      </w:pPr>
    </w:p>
    <w:p w14:paraId="11338B57"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r>
        <w:rPr>
          <w:sz w:val="22"/>
          <w:szCs w:val="22"/>
        </w:rPr>
        <w:t>Start by finding Haijad paleolake on Map 2, and then finding that location in Google Earth. What does the area look like in Google Earth?</w:t>
      </w:r>
    </w:p>
    <w:p w14:paraId="01753917"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0"/>
        </w:rPr>
      </w:pPr>
    </w:p>
    <w:p w14:paraId="091BC87A" w14:textId="77777777" w:rsidR="00F40C83" w:rsidRPr="004F737E" w:rsidRDefault="00F40C83" w:rsidP="00F40C83">
      <w:pPr>
        <w:pStyle w:val="BodyStyle"/>
        <w:tabs>
          <w:tab w:val="clear" w:pos="720"/>
          <w:tab w:val="clear" w:pos="1440"/>
          <w:tab w:val="clear" w:pos="7200"/>
          <w:tab w:val="right" w:pos="9360"/>
        </w:tabs>
        <w:spacing w:line="260" w:lineRule="atLeast"/>
        <w:jc w:val="both"/>
        <w:rPr>
          <w:b/>
        </w:rPr>
      </w:pPr>
    </w:p>
    <w:p w14:paraId="09E6AEBE" w14:textId="77777777" w:rsidR="00F40C83" w:rsidRPr="004F737E" w:rsidRDefault="00F40C83" w:rsidP="00F40C83">
      <w:pPr>
        <w:pStyle w:val="BodyStyle"/>
        <w:tabs>
          <w:tab w:val="clear" w:pos="720"/>
          <w:tab w:val="clear" w:pos="1440"/>
          <w:tab w:val="clear" w:pos="7200"/>
          <w:tab w:val="right" w:pos="9360"/>
        </w:tabs>
        <w:spacing w:line="260" w:lineRule="atLeast"/>
        <w:jc w:val="both"/>
        <w:rPr>
          <w:b/>
        </w:rPr>
      </w:pPr>
      <w:r w:rsidRPr="004F737E">
        <w:rPr>
          <w:b/>
        </w:rPr>
        <w:br w:type="page"/>
      </w:r>
      <w:r>
        <w:rPr>
          <w:noProof/>
        </w:rPr>
        <w:drawing>
          <wp:anchor distT="0" distB="0" distL="114300" distR="114300" simplePos="0" relativeHeight="251660288" behindDoc="0" locked="0" layoutInCell="1" allowOverlap="1" wp14:anchorId="29DCB74C" wp14:editId="13709DC7">
            <wp:simplePos x="0" y="0"/>
            <wp:positionH relativeFrom="column">
              <wp:posOffset>51435</wp:posOffset>
            </wp:positionH>
            <wp:positionV relativeFrom="paragraph">
              <wp:posOffset>-111760</wp:posOffset>
            </wp:positionV>
            <wp:extent cx="5943600" cy="7912100"/>
            <wp:effectExtent l="0" t="0" r="0" b="12700"/>
            <wp:wrapSquare wrapText="bothSides"/>
            <wp:docPr id="13" name="Picture 13" descr="Haij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aija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79121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1CA5366" w14:textId="77777777" w:rsidR="00F40C83" w:rsidRPr="004F737E" w:rsidRDefault="00F40C83" w:rsidP="00F40C83">
      <w:pPr>
        <w:pStyle w:val="BodyStyle"/>
        <w:tabs>
          <w:tab w:val="clear" w:pos="720"/>
          <w:tab w:val="clear" w:pos="1440"/>
          <w:tab w:val="clear" w:pos="7200"/>
          <w:tab w:val="right" w:pos="9360"/>
        </w:tabs>
        <w:spacing w:line="260" w:lineRule="atLeast"/>
        <w:jc w:val="both"/>
        <w:rPr>
          <w:b/>
        </w:rPr>
      </w:pPr>
      <w:r w:rsidRPr="004F737E">
        <w:rPr>
          <w:b/>
        </w:rPr>
        <w:t>Team #2</w:t>
      </w:r>
      <w:r w:rsidRPr="004F737E">
        <w:rPr>
          <w:b/>
        </w:rPr>
        <w:tab/>
      </w:r>
      <w:r>
        <w:rPr>
          <w:b/>
        </w:rPr>
        <w:t xml:space="preserve">Agorass N’Essoui Paleolake in </w:t>
      </w:r>
      <w:r w:rsidRPr="004F737E">
        <w:rPr>
          <w:b/>
        </w:rPr>
        <w:t>Adrar Bous, Ténéré Deser</w:t>
      </w:r>
      <w:r>
        <w:rPr>
          <w:b/>
        </w:rPr>
        <w:t>, Niger</w:t>
      </w:r>
    </w:p>
    <w:p w14:paraId="79EE643A" w14:textId="77777777" w:rsidR="00F40C83" w:rsidRPr="004F737E" w:rsidRDefault="00F40C83" w:rsidP="00F40C83">
      <w:pPr>
        <w:pStyle w:val="BodyStyle"/>
        <w:tabs>
          <w:tab w:val="clear" w:pos="720"/>
          <w:tab w:val="clear" w:pos="1440"/>
          <w:tab w:val="clear" w:pos="7200"/>
          <w:tab w:val="right" w:pos="9360"/>
        </w:tabs>
        <w:spacing w:line="260" w:lineRule="atLeast"/>
        <w:jc w:val="both"/>
        <w:rPr>
          <w:b/>
          <w:sz w:val="20"/>
        </w:rPr>
      </w:pPr>
    </w:p>
    <w:p w14:paraId="49880A84" w14:textId="77777777" w:rsidR="00F40C83" w:rsidRDefault="00F40C83" w:rsidP="00F40C83">
      <w:pPr>
        <w:pStyle w:val="BodyStyle"/>
        <w:tabs>
          <w:tab w:val="clear" w:pos="720"/>
          <w:tab w:val="clear" w:pos="1440"/>
          <w:tab w:val="clear" w:pos="7200"/>
          <w:tab w:val="right" w:pos="9360"/>
        </w:tabs>
        <w:spacing w:line="260" w:lineRule="atLeast"/>
        <w:jc w:val="both"/>
        <w:rPr>
          <w:sz w:val="22"/>
          <w:szCs w:val="22"/>
        </w:rPr>
      </w:pPr>
      <w:r w:rsidRPr="004F737E">
        <w:rPr>
          <w:sz w:val="22"/>
          <w:szCs w:val="22"/>
        </w:rPr>
        <w:t xml:space="preserve">Adrar Bous is large area of exposed bedrock located in the drifting sands of the Ténéré Desert about 65 km east of the Aïr Mountains of northern Niger. Locate Adrar Bous on </w:t>
      </w:r>
      <w:r>
        <w:rPr>
          <w:sz w:val="22"/>
          <w:szCs w:val="22"/>
        </w:rPr>
        <w:t>the</w:t>
      </w:r>
      <w:r w:rsidRPr="004F737E">
        <w:rPr>
          <w:sz w:val="22"/>
          <w:szCs w:val="22"/>
        </w:rPr>
        <w:t xml:space="preserve"> large map. Agorass N’Essoui paleolake formed in a small depression on the south side of Adrar Bous</w:t>
      </w:r>
      <w:r>
        <w:rPr>
          <w:sz w:val="22"/>
          <w:szCs w:val="22"/>
        </w:rPr>
        <w:t>. L</w:t>
      </w:r>
      <w:r w:rsidRPr="004F737E">
        <w:rPr>
          <w:sz w:val="22"/>
          <w:szCs w:val="22"/>
        </w:rPr>
        <w:t xml:space="preserve">ocate </w:t>
      </w:r>
      <w:r>
        <w:rPr>
          <w:sz w:val="22"/>
          <w:szCs w:val="22"/>
        </w:rPr>
        <w:t>Agorass N’Essoui paleolake on Map 3</w:t>
      </w:r>
      <w:r w:rsidRPr="004F737E">
        <w:rPr>
          <w:sz w:val="22"/>
          <w:szCs w:val="22"/>
        </w:rPr>
        <w:t>.</w:t>
      </w:r>
      <w:r>
        <w:rPr>
          <w:sz w:val="22"/>
          <w:szCs w:val="22"/>
        </w:rPr>
        <w:t xml:space="preserve"> </w:t>
      </w:r>
      <w:r w:rsidRPr="004F737E">
        <w:rPr>
          <w:sz w:val="22"/>
          <w:szCs w:val="22"/>
        </w:rPr>
        <w:t>Modern rainfall in the Adrar Bous area averages well less than 50 mm per year, and vegetation is virtually non-existent.</w:t>
      </w:r>
    </w:p>
    <w:p w14:paraId="03085721" w14:textId="77777777" w:rsidR="00F40C83" w:rsidRDefault="00F40C83" w:rsidP="00F40C83">
      <w:pPr>
        <w:pStyle w:val="BodyStyle"/>
        <w:tabs>
          <w:tab w:val="clear" w:pos="720"/>
          <w:tab w:val="clear" w:pos="1440"/>
          <w:tab w:val="clear" w:pos="7200"/>
          <w:tab w:val="right" w:pos="9360"/>
        </w:tabs>
        <w:spacing w:line="260" w:lineRule="atLeast"/>
        <w:jc w:val="both"/>
        <w:rPr>
          <w:sz w:val="22"/>
          <w:szCs w:val="22"/>
        </w:rPr>
      </w:pPr>
    </w:p>
    <w:p w14:paraId="7203330D"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r>
        <w:rPr>
          <w:sz w:val="22"/>
          <w:szCs w:val="22"/>
        </w:rPr>
        <w:t>Google Earth knows where the Adrar Bous are, so fly to that location. Once you’ve found the Adrar Bous, use Map 3, and locate Agorass N’Essoui in Google Earth. What does the area look like?</w:t>
      </w:r>
    </w:p>
    <w:p w14:paraId="7FCA5E0D"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118711E3" w14:textId="77777777" w:rsidR="00F40C83" w:rsidRPr="004F737E" w:rsidRDefault="00F40C83" w:rsidP="00F40C83">
      <w:pPr>
        <w:pStyle w:val="BodyStyle"/>
        <w:tabs>
          <w:tab w:val="clear" w:pos="720"/>
          <w:tab w:val="clear" w:pos="1440"/>
          <w:tab w:val="clear" w:pos="7200"/>
          <w:tab w:val="right" w:pos="9360"/>
        </w:tabs>
        <w:spacing w:line="260" w:lineRule="atLeast"/>
        <w:jc w:val="both"/>
        <w:rPr>
          <w:b/>
          <w:sz w:val="20"/>
        </w:rPr>
      </w:pPr>
    </w:p>
    <w:p w14:paraId="05C5DA01" w14:textId="77777777" w:rsidR="00F40C83" w:rsidRPr="004F737E" w:rsidRDefault="00F40C83" w:rsidP="00F40C83">
      <w:pPr>
        <w:pStyle w:val="BodyStyle"/>
        <w:tabs>
          <w:tab w:val="clear" w:pos="720"/>
          <w:tab w:val="clear" w:pos="1440"/>
          <w:tab w:val="clear" w:pos="7200"/>
          <w:tab w:val="right" w:pos="9360"/>
        </w:tabs>
        <w:spacing w:line="260" w:lineRule="atLeast"/>
        <w:jc w:val="both"/>
      </w:pPr>
    </w:p>
    <w:p w14:paraId="1249161B" w14:textId="77777777" w:rsidR="00F40C83" w:rsidRPr="004F737E" w:rsidRDefault="00F40C83" w:rsidP="00F40C83">
      <w:pPr>
        <w:pStyle w:val="BodyStyle"/>
        <w:tabs>
          <w:tab w:val="clear" w:pos="720"/>
          <w:tab w:val="clear" w:pos="1440"/>
          <w:tab w:val="clear" w:pos="7200"/>
          <w:tab w:val="right" w:pos="9360"/>
        </w:tabs>
        <w:spacing w:line="260" w:lineRule="atLeast"/>
        <w:jc w:val="both"/>
      </w:pPr>
      <w:r w:rsidRPr="004F737E">
        <w:br w:type="page"/>
      </w:r>
    </w:p>
    <w:p w14:paraId="18E1D710" w14:textId="77777777" w:rsidR="00F40C83" w:rsidRPr="004F737E" w:rsidRDefault="00F40C83" w:rsidP="00F40C83">
      <w:pPr>
        <w:pStyle w:val="BodyStyle"/>
        <w:tabs>
          <w:tab w:val="clear" w:pos="720"/>
          <w:tab w:val="clear" w:pos="1440"/>
          <w:tab w:val="clear" w:pos="7200"/>
          <w:tab w:val="right" w:pos="9360"/>
        </w:tabs>
        <w:spacing w:line="260" w:lineRule="atLeast"/>
        <w:jc w:val="both"/>
        <w:rPr>
          <w:b/>
        </w:rPr>
      </w:pPr>
      <w:r>
        <w:rPr>
          <w:noProof/>
        </w:rPr>
        <w:drawing>
          <wp:anchor distT="0" distB="0" distL="114300" distR="114300" simplePos="0" relativeHeight="251661312" behindDoc="0" locked="0" layoutInCell="1" allowOverlap="1" wp14:anchorId="6261937D" wp14:editId="54640517">
            <wp:simplePos x="0" y="0"/>
            <wp:positionH relativeFrom="column">
              <wp:posOffset>-62865</wp:posOffset>
            </wp:positionH>
            <wp:positionV relativeFrom="paragraph">
              <wp:posOffset>40640</wp:posOffset>
            </wp:positionV>
            <wp:extent cx="5943600" cy="8102600"/>
            <wp:effectExtent l="0" t="0" r="0" b="0"/>
            <wp:wrapSquare wrapText="bothSides"/>
            <wp:docPr id="14" name="Picture 14" descr="Adrar Bo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drar Bou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8102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737E">
        <w:rPr>
          <w:b/>
        </w:rPr>
        <w:br w:type="page"/>
        <w:t>Tam #3</w:t>
      </w:r>
      <w:r w:rsidRPr="004F737E">
        <w:rPr>
          <w:b/>
        </w:rPr>
        <w:tab/>
        <w:t>Selima, in northern Sudan</w:t>
      </w:r>
    </w:p>
    <w:p w14:paraId="2B043EB4" w14:textId="77777777" w:rsidR="00F40C83" w:rsidRPr="004F737E" w:rsidRDefault="00F40C83" w:rsidP="00F40C83">
      <w:pPr>
        <w:pStyle w:val="BodyStyle"/>
        <w:tabs>
          <w:tab w:val="clear" w:pos="720"/>
          <w:tab w:val="clear" w:pos="1440"/>
          <w:tab w:val="clear" w:pos="7200"/>
          <w:tab w:val="right" w:pos="9360"/>
        </w:tabs>
        <w:spacing w:line="260" w:lineRule="atLeast"/>
        <w:jc w:val="both"/>
        <w:rPr>
          <w:b/>
          <w:sz w:val="20"/>
        </w:rPr>
      </w:pPr>
    </w:p>
    <w:p w14:paraId="5CE65A94"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r w:rsidRPr="004F737E">
        <w:rPr>
          <w:sz w:val="22"/>
          <w:szCs w:val="22"/>
        </w:rPr>
        <w:t>Selima paleolake is on the margins of what is now an uninhabited oasis in northern Sudan near the Egyptian border (</w:t>
      </w:r>
      <w:r>
        <w:rPr>
          <w:sz w:val="22"/>
          <w:szCs w:val="22"/>
        </w:rPr>
        <w:t>Map</w:t>
      </w:r>
      <w:r w:rsidRPr="004F737E">
        <w:rPr>
          <w:sz w:val="22"/>
          <w:szCs w:val="22"/>
        </w:rPr>
        <w:t xml:space="preserve"> 4). Locate Selima on </w:t>
      </w:r>
      <w:r>
        <w:rPr>
          <w:sz w:val="22"/>
          <w:szCs w:val="22"/>
        </w:rPr>
        <w:t>the</w:t>
      </w:r>
      <w:r w:rsidRPr="004F737E">
        <w:rPr>
          <w:sz w:val="22"/>
          <w:szCs w:val="22"/>
        </w:rPr>
        <w:t xml:space="preserve"> large map of the Sahara. </w:t>
      </w:r>
    </w:p>
    <w:p w14:paraId="0C2DBBC8"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51899D3B" w14:textId="77777777" w:rsidR="00F40C83" w:rsidRDefault="00F40C83" w:rsidP="00F40C83">
      <w:pPr>
        <w:pStyle w:val="BodyStyle"/>
        <w:tabs>
          <w:tab w:val="clear" w:pos="720"/>
          <w:tab w:val="clear" w:pos="1440"/>
          <w:tab w:val="clear" w:pos="7200"/>
          <w:tab w:val="right" w:pos="9360"/>
        </w:tabs>
        <w:spacing w:line="260" w:lineRule="atLeast"/>
        <w:jc w:val="both"/>
        <w:rPr>
          <w:sz w:val="22"/>
          <w:szCs w:val="22"/>
        </w:rPr>
      </w:pPr>
      <w:r w:rsidRPr="004F737E">
        <w:rPr>
          <w:sz w:val="22"/>
          <w:szCs w:val="22"/>
        </w:rPr>
        <w:t>Selima is located within the Darb el Arba’in Desert (remember the "route of the 40 days" that goes from Assiut, Egypt through El Kharga and Baris Oases and west of the Toshka Depression into the Sudan). Before the end of the slave trade in 1898, Selima was a major watering place on the trade route from Darfur, Sudan to Asyut on the Nile. The oasis depression does not contain a modern lake.</w:t>
      </w:r>
      <w:r>
        <w:rPr>
          <w:sz w:val="22"/>
          <w:szCs w:val="22"/>
        </w:rPr>
        <w:t xml:space="preserve"> </w:t>
      </w:r>
      <w:r w:rsidRPr="004F737E">
        <w:rPr>
          <w:sz w:val="22"/>
          <w:szCs w:val="22"/>
        </w:rPr>
        <w:t>The area now averages less than 10 mm of rainfall per year.</w:t>
      </w:r>
      <w:r>
        <w:rPr>
          <w:sz w:val="22"/>
          <w:szCs w:val="22"/>
        </w:rPr>
        <w:t xml:space="preserve"> </w:t>
      </w:r>
    </w:p>
    <w:p w14:paraId="2761B567" w14:textId="77777777" w:rsidR="00F40C83" w:rsidRDefault="00F40C83" w:rsidP="00F40C83">
      <w:pPr>
        <w:pStyle w:val="BodyStyle"/>
        <w:tabs>
          <w:tab w:val="clear" w:pos="720"/>
          <w:tab w:val="clear" w:pos="1440"/>
          <w:tab w:val="clear" w:pos="7200"/>
          <w:tab w:val="right" w:pos="9360"/>
        </w:tabs>
        <w:spacing w:line="260" w:lineRule="atLeast"/>
        <w:jc w:val="both"/>
        <w:rPr>
          <w:sz w:val="22"/>
          <w:szCs w:val="22"/>
        </w:rPr>
      </w:pPr>
    </w:p>
    <w:p w14:paraId="6A790981" w14:textId="77777777" w:rsidR="00F40C83" w:rsidRDefault="00F40C83" w:rsidP="00F40C83">
      <w:pPr>
        <w:pStyle w:val="BodyStyle"/>
        <w:tabs>
          <w:tab w:val="clear" w:pos="720"/>
          <w:tab w:val="clear" w:pos="1440"/>
          <w:tab w:val="clear" w:pos="7200"/>
          <w:tab w:val="right" w:pos="9360"/>
        </w:tabs>
        <w:spacing w:line="260" w:lineRule="atLeast"/>
        <w:jc w:val="both"/>
        <w:rPr>
          <w:sz w:val="22"/>
          <w:szCs w:val="22"/>
        </w:rPr>
      </w:pPr>
      <w:r>
        <w:rPr>
          <w:sz w:val="22"/>
          <w:szCs w:val="22"/>
        </w:rPr>
        <w:t xml:space="preserve">Selima Oasis itself is located at </w:t>
      </w:r>
      <w:r w:rsidRPr="00E813F9">
        <w:rPr>
          <w:sz w:val="22"/>
          <w:szCs w:val="22"/>
        </w:rPr>
        <w:t>21.366081</w:t>
      </w:r>
      <w:r>
        <w:rPr>
          <w:sz w:val="22"/>
          <w:szCs w:val="22"/>
        </w:rPr>
        <w:t xml:space="preserve">N, </w:t>
      </w:r>
      <w:r w:rsidRPr="00E813F9">
        <w:rPr>
          <w:sz w:val="22"/>
          <w:szCs w:val="22"/>
        </w:rPr>
        <w:t>29.316883</w:t>
      </w:r>
      <w:r>
        <w:rPr>
          <w:sz w:val="22"/>
          <w:szCs w:val="22"/>
        </w:rPr>
        <w:t xml:space="preserve">E. Paleolake sediments that have been studied in this area lie at </w:t>
      </w:r>
      <w:r w:rsidRPr="00E813F9">
        <w:rPr>
          <w:sz w:val="22"/>
          <w:szCs w:val="22"/>
        </w:rPr>
        <w:t>20.967450</w:t>
      </w:r>
      <w:r>
        <w:rPr>
          <w:sz w:val="22"/>
          <w:szCs w:val="22"/>
        </w:rPr>
        <w:t>N,</w:t>
      </w:r>
      <w:r w:rsidRPr="00E813F9">
        <w:rPr>
          <w:sz w:val="22"/>
          <w:szCs w:val="22"/>
        </w:rPr>
        <w:t xml:space="preserve"> 29.204449</w:t>
      </w:r>
      <w:r>
        <w:rPr>
          <w:sz w:val="22"/>
          <w:szCs w:val="22"/>
        </w:rPr>
        <w:t>E. Locate both in Google Earth. What do the paleolake seds look like in Google Earth?</w:t>
      </w:r>
    </w:p>
    <w:p w14:paraId="406E98F1"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r w:rsidRPr="004F737E">
        <w:rPr>
          <w:sz w:val="22"/>
          <w:szCs w:val="22"/>
        </w:rPr>
        <w:br w:type="page"/>
      </w:r>
    </w:p>
    <w:p w14:paraId="6DEE31C9" w14:textId="77777777" w:rsidR="00F40C83" w:rsidRPr="004F737E" w:rsidRDefault="00F40C83" w:rsidP="00F40C83">
      <w:pPr>
        <w:pStyle w:val="BodyStyle"/>
        <w:tabs>
          <w:tab w:val="clear" w:pos="720"/>
          <w:tab w:val="clear" w:pos="1440"/>
          <w:tab w:val="clear" w:pos="7200"/>
          <w:tab w:val="right" w:pos="9360"/>
        </w:tabs>
        <w:spacing w:line="260" w:lineRule="atLeast"/>
        <w:jc w:val="both"/>
        <w:rPr>
          <w:b/>
        </w:rPr>
      </w:pPr>
      <w:r>
        <w:rPr>
          <w:noProof/>
          <w:sz w:val="20"/>
        </w:rPr>
        <w:drawing>
          <wp:anchor distT="0" distB="0" distL="114300" distR="114300" simplePos="0" relativeHeight="251662336" behindDoc="0" locked="0" layoutInCell="1" allowOverlap="1" wp14:anchorId="1C2425AA" wp14:editId="31C5AA39">
            <wp:simplePos x="0" y="0"/>
            <wp:positionH relativeFrom="column">
              <wp:posOffset>-62865</wp:posOffset>
            </wp:positionH>
            <wp:positionV relativeFrom="paragraph">
              <wp:posOffset>40640</wp:posOffset>
            </wp:positionV>
            <wp:extent cx="5943600" cy="8191500"/>
            <wp:effectExtent l="0" t="0" r="0" b="12700"/>
            <wp:wrapSquare wrapText="bothSides"/>
            <wp:docPr id="15" name="Picture 15" descr="Seli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elim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81915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737E">
        <w:rPr>
          <w:b/>
        </w:rPr>
        <w:br w:type="page"/>
        <w:t>#4 Teams</w:t>
      </w:r>
      <w:r w:rsidRPr="004F737E">
        <w:rPr>
          <w:b/>
        </w:rPr>
        <w:tab/>
        <w:t>Oyo, in northern Sudan</w:t>
      </w:r>
    </w:p>
    <w:p w14:paraId="65F8DCDC" w14:textId="77777777" w:rsidR="00F40C83" w:rsidRPr="004F737E" w:rsidRDefault="00F40C83" w:rsidP="00F40C83">
      <w:pPr>
        <w:pStyle w:val="BodyStyle"/>
        <w:tabs>
          <w:tab w:val="clear" w:pos="720"/>
          <w:tab w:val="clear" w:pos="1440"/>
          <w:tab w:val="clear" w:pos="7200"/>
          <w:tab w:val="right" w:pos="9360"/>
        </w:tabs>
        <w:spacing w:line="260" w:lineRule="atLeast"/>
        <w:jc w:val="both"/>
        <w:rPr>
          <w:b/>
        </w:rPr>
      </w:pPr>
    </w:p>
    <w:p w14:paraId="173DD30B"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r w:rsidRPr="004F737E">
        <w:rPr>
          <w:sz w:val="22"/>
          <w:szCs w:val="22"/>
        </w:rPr>
        <w:t>Oyo paleolake lies in an area of northern Sudan that contains evidence of many paleolakes, as well as a paleoriver, Wadi Howar</w:t>
      </w:r>
      <w:r w:rsidRPr="00621D06">
        <w:rPr>
          <w:sz w:val="22"/>
          <w:szCs w:val="22"/>
        </w:rPr>
        <w:t xml:space="preserve">. </w:t>
      </w:r>
      <w:r>
        <w:rPr>
          <w:sz w:val="20"/>
        </w:rPr>
        <w:t>The old O</w:t>
      </w:r>
      <w:r w:rsidRPr="00621D06">
        <w:rPr>
          <w:sz w:val="20"/>
        </w:rPr>
        <w:t>yo</w:t>
      </w:r>
      <w:r>
        <w:rPr>
          <w:sz w:val="20"/>
        </w:rPr>
        <w:t xml:space="preserve"> well</w:t>
      </w:r>
      <w:r w:rsidRPr="00621D06">
        <w:rPr>
          <w:sz w:val="20"/>
        </w:rPr>
        <w:t xml:space="preserve"> has been located at 19.263367N, 26.173355E by Haynes (1989). </w:t>
      </w:r>
    </w:p>
    <w:p w14:paraId="39D60EC9"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p>
    <w:p w14:paraId="6401FAED" w14:textId="77777777" w:rsidR="00F40C83" w:rsidRPr="004F737E" w:rsidRDefault="00F40C83" w:rsidP="00F40C83">
      <w:pPr>
        <w:pStyle w:val="BodyStyle"/>
        <w:tabs>
          <w:tab w:val="clear" w:pos="720"/>
          <w:tab w:val="clear" w:pos="1440"/>
          <w:tab w:val="clear" w:pos="7200"/>
          <w:tab w:val="right" w:pos="9360"/>
        </w:tabs>
        <w:spacing w:line="260" w:lineRule="atLeast"/>
        <w:jc w:val="both"/>
        <w:rPr>
          <w:sz w:val="22"/>
          <w:szCs w:val="22"/>
        </w:rPr>
      </w:pPr>
      <w:r>
        <w:rPr>
          <w:sz w:val="22"/>
          <w:szCs w:val="22"/>
        </w:rPr>
        <w:t>Map</w:t>
      </w:r>
      <w:r w:rsidRPr="004F737E">
        <w:rPr>
          <w:sz w:val="22"/>
          <w:szCs w:val="22"/>
        </w:rPr>
        <w:t xml:space="preserve"> 5 is a wonderful map summarizing many of the features of the region at the time the paleolake was present at Oyo and shows clearly that Oyo is not unique</w:t>
      </w:r>
      <w:r>
        <w:rPr>
          <w:sz w:val="22"/>
          <w:szCs w:val="22"/>
        </w:rPr>
        <w:t xml:space="preserve"> (Oyo is located just south of the work </w:t>
      </w:r>
      <w:r>
        <w:rPr>
          <w:i/>
          <w:sz w:val="22"/>
          <w:szCs w:val="22"/>
        </w:rPr>
        <w:t>Nukeila</w:t>
      </w:r>
      <w:r>
        <w:rPr>
          <w:sz w:val="22"/>
          <w:szCs w:val="22"/>
        </w:rPr>
        <w:t xml:space="preserve"> in the northern part of the map)</w:t>
      </w:r>
      <w:r w:rsidRPr="004F737E">
        <w:rPr>
          <w:sz w:val="22"/>
          <w:szCs w:val="22"/>
        </w:rPr>
        <w:t>. This area is now an arid to semi-arid desert averaging less than 20 mm of rainfall per year.</w:t>
      </w:r>
    </w:p>
    <w:p w14:paraId="3B0441FF" w14:textId="77777777" w:rsidR="00F40C83" w:rsidRPr="004F737E" w:rsidRDefault="00F40C83" w:rsidP="00F40C83">
      <w:pPr>
        <w:pStyle w:val="BodyStyle"/>
        <w:tabs>
          <w:tab w:val="clear" w:pos="720"/>
          <w:tab w:val="clear" w:pos="1440"/>
          <w:tab w:val="clear" w:pos="7200"/>
          <w:tab w:val="right" w:pos="9360"/>
        </w:tabs>
        <w:spacing w:line="260" w:lineRule="atLeast"/>
        <w:jc w:val="both"/>
        <w:rPr>
          <w:b/>
        </w:rPr>
      </w:pPr>
      <w:r w:rsidRPr="004F737E">
        <w:rPr>
          <w:sz w:val="22"/>
          <w:szCs w:val="22"/>
        </w:rPr>
        <w:br w:type="page"/>
      </w:r>
      <w:r>
        <w:rPr>
          <w:noProof/>
          <w:sz w:val="20"/>
        </w:rPr>
        <w:drawing>
          <wp:anchor distT="0" distB="0" distL="114300" distR="114300" simplePos="0" relativeHeight="251663360" behindDoc="0" locked="0" layoutInCell="1" allowOverlap="1" wp14:anchorId="072020C8" wp14:editId="7696447C">
            <wp:simplePos x="0" y="0"/>
            <wp:positionH relativeFrom="column">
              <wp:posOffset>51435</wp:posOffset>
            </wp:positionH>
            <wp:positionV relativeFrom="paragraph">
              <wp:posOffset>116840</wp:posOffset>
            </wp:positionV>
            <wp:extent cx="5943600" cy="8102600"/>
            <wp:effectExtent l="0" t="0" r="0" b="0"/>
            <wp:wrapSquare wrapText="bothSides"/>
            <wp:docPr id="16" name="Picture 16" descr="Oy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yo"/>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8102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737E">
        <w:rPr>
          <w:b/>
        </w:rPr>
        <w:br w:type="page"/>
        <w:t>Reference information:</w:t>
      </w:r>
    </w:p>
    <w:p w14:paraId="2D649CB1" w14:textId="77777777" w:rsidR="00F40C83" w:rsidRPr="004F737E" w:rsidRDefault="00F40C83" w:rsidP="00F40C83">
      <w:pPr>
        <w:pStyle w:val="BodyStyle"/>
        <w:tabs>
          <w:tab w:val="clear" w:pos="1440"/>
          <w:tab w:val="clear" w:pos="7200"/>
          <w:tab w:val="right" w:pos="9360"/>
        </w:tabs>
        <w:spacing w:line="260" w:lineRule="atLeast"/>
        <w:ind w:left="720" w:hanging="360"/>
        <w:jc w:val="both"/>
        <w:rPr>
          <w:b/>
        </w:rPr>
      </w:pPr>
    </w:p>
    <w:p w14:paraId="07DC0FF7" w14:textId="77777777" w:rsidR="00F40C83" w:rsidRPr="004F737E" w:rsidRDefault="00F40C83" w:rsidP="00F40C83">
      <w:pPr>
        <w:pStyle w:val="BodyStyle"/>
        <w:tabs>
          <w:tab w:val="clear" w:pos="1440"/>
          <w:tab w:val="clear" w:pos="7200"/>
          <w:tab w:val="right" w:pos="9360"/>
        </w:tabs>
        <w:spacing w:line="260" w:lineRule="atLeast"/>
        <w:ind w:left="720" w:hanging="360"/>
        <w:jc w:val="both"/>
        <w:rPr>
          <w:sz w:val="22"/>
          <w:szCs w:val="22"/>
        </w:rPr>
      </w:pPr>
      <w:r w:rsidRPr="004F737E">
        <w:rPr>
          <w:b/>
          <w:sz w:val="22"/>
          <w:szCs w:val="22"/>
        </w:rPr>
        <w:t>laminated clay or silt and clay:</w:t>
      </w:r>
      <w:r w:rsidRPr="004F737E">
        <w:rPr>
          <w:sz w:val="22"/>
          <w:szCs w:val="22"/>
        </w:rPr>
        <w:t xml:space="preserve"> fine particles of quartz and clay minerals weathered from pre-existing rock enter the lake via permanent or intermittent streams and settle slowly out of the quiet lake waters, forming fine layers of clay or silt and clay. Sedimentation rates give a clue to rainfall – the higher the rainfall, the greater the amount of clay washing into the lake. </w:t>
      </w:r>
      <w:r w:rsidRPr="004F737E">
        <w:rPr>
          <w:b/>
          <w:sz w:val="22"/>
          <w:szCs w:val="22"/>
        </w:rPr>
        <w:t>Look at the sample.</w:t>
      </w:r>
    </w:p>
    <w:p w14:paraId="205D2C28" w14:textId="77777777" w:rsidR="00F40C83" w:rsidRPr="004F737E" w:rsidRDefault="00F40C83" w:rsidP="00F40C83">
      <w:pPr>
        <w:pStyle w:val="BodyStyle"/>
        <w:tabs>
          <w:tab w:val="clear" w:pos="1440"/>
          <w:tab w:val="clear" w:pos="7200"/>
          <w:tab w:val="right" w:pos="9360"/>
        </w:tabs>
        <w:spacing w:line="260" w:lineRule="atLeast"/>
        <w:ind w:left="720" w:hanging="360"/>
        <w:jc w:val="both"/>
        <w:rPr>
          <w:sz w:val="22"/>
          <w:szCs w:val="22"/>
        </w:rPr>
      </w:pPr>
    </w:p>
    <w:p w14:paraId="3173C191" w14:textId="77777777" w:rsidR="00F40C83" w:rsidRPr="004F737E" w:rsidRDefault="00F40C83" w:rsidP="00F40C83">
      <w:pPr>
        <w:pStyle w:val="BodyStyle"/>
        <w:tabs>
          <w:tab w:val="clear" w:pos="1440"/>
          <w:tab w:val="clear" w:pos="7200"/>
          <w:tab w:val="right" w:pos="9360"/>
        </w:tabs>
        <w:spacing w:line="260" w:lineRule="atLeast"/>
        <w:ind w:left="720" w:hanging="360"/>
        <w:jc w:val="both"/>
        <w:rPr>
          <w:sz w:val="22"/>
          <w:szCs w:val="22"/>
        </w:rPr>
      </w:pPr>
      <w:r w:rsidRPr="004F737E">
        <w:rPr>
          <w:b/>
          <w:sz w:val="22"/>
          <w:szCs w:val="22"/>
        </w:rPr>
        <w:t>limestones:</w:t>
      </w:r>
      <w:r w:rsidRPr="004F737E">
        <w:rPr>
          <w:sz w:val="22"/>
          <w:szCs w:val="22"/>
        </w:rPr>
        <w:t xml:space="preserve"> limestones are rocks made up of the mineral calcite (CaCO</w:t>
      </w:r>
      <w:r w:rsidRPr="004F737E">
        <w:rPr>
          <w:sz w:val="22"/>
          <w:szCs w:val="22"/>
          <w:vertAlign w:val="subscript"/>
        </w:rPr>
        <w:t>3</w:t>
      </w:r>
      <w:r w:rsidRPr="004F737E">
        <w:rPr>
          <w:sz w:val="22"/>
          <w:szCs w:val="22"/>
        </w:rPr>
        <w:t xml:space="preserve"> – a </w:t>
      </w:r>
      <w:r w:rsidRPr="004F737E">
        <w:rPr>
          <w:i/>
          <w:sz w:val="22"/>
          <w:szCs w:val="22"/>
        </w:rPr>
        <w:t xml:space="preserve">carbonate </w:t>
      </w:r>
      <w:r w:rsidRPr="004F737E">
        <w:rPr>
          <w:sz w:val="22"/>
          <w:szCs w:val="22"/>
        </w:rPr>
        <w:t xml:space="preserve">mineral); they </w:t>
      </w:r>
      <w:r w:rsidRPr="004F737E">
        <w:rPr>
          <w:i/>
          <w:sz w:val="22"/>
          <w:szCs w:val="22"/>
        </w:rPr>
        <w:t>don’t</w:t>
      </w:r>
      <w:r w:rsidRPr="004F737E">
        <w:rPr>
          <w:sz w:val="22"/>
          <w:szCs w:val="22"/>
        </w:rPr>
        <w:t xml:space="preserve"> form by the accumulation of particles weathered from pre-existing rock and transported to the site of deposition. Rather, carbonate sediments that become limestones are formed at or near the site of deposition by biologic or chemical processes. Lacustrine limestones typically form from either biogenic precipitation of calcite or biogenically-induced precipitation of calcite. In the first case, organisms extract calcite directly from lake water to build their skeletons, which accumulate as carbonate sediments when the organisms die. In the second case, photosynthesis changes the chemistry of the lake water by removing CO</w:t>
      </w:r>
      <w:r w:rsidRPr="004F737E">
        <w:rPr>
          <w:sz w:val="22"/>
          <w:szCs w:val="22"/>
          <w:vertAlign w:val="subscript"/>
        </w:rPr>
        <w:t>2</w:t>
      </w:r>
      <w:r w:rsidRPr="004F737E">
        <w:rPr>
          <w:sz w:val="22"/>
          <w:szCs w:val="22"/>
        </w:rPr>
        <w:t xml:space="preserve">. Calcite becomes less soluble and precipitates out. If precipitation results in finely layered sheets of carbonate, the sediment is called a </w:t>
      </w:r>
      <w:r w:rsidRPr="004F737E">
        <w:rPr>
          <w:i/>
          <w:sz w:val="22"/>
          <w:szCs w:val="22"/>
        </w:rPr>
        <w:t>laminated carbonate  mud.</w:t>
      </w:r>
      <w:r w:rsidRPr="004F737E">
        <w:rPr>
          <w:sz w:val="22"/>
          <w:szCs w:val="22"/>
        </w:rPr>
        <w:t xml:space="preserve"> If the carbonate sediment occurs in lumpy mats cementing algae together, such a sediment is called an </w:t>
      </w:r>
      <w:r w:rsidRPr="004F737E">
        <w:rPr>
          <w:i/>
          <w:sz w:val="22"/>
          <w:szCs w:val="22"/>
        </w:rPr>
        <w:t>algal carbonate sediment</w:t>
      </w:r>
      <w:r w:rsidRPr="004F737E">
        <w:rPr>
          <w:sz w:val="22"/>
          <w:szCs w:val="22"/>
        </w:rPr>
        <w:t xml:space="preserve">. Carbonate sediments eventually harden into limestones. </w:t>
      </w:r>
      <w:r w:rsidRPr="004F737E">
        <w:rPr>
          <w:b/>
          <w:sz w:val="22"/>
          <w:szCs w:val="22"/>
        </w:rPr>
        <w:t>Look at the sample.</w:t>
      </w:r>
    </w:p>
    <w:p w14:paraId="40D592A5" w14:textId="77777777" w:rsidR="00F40C83" w:rsidRPr="004F737E" w:rsidRDefault="00F40C83" w:rsidP="00F40C83">
      <w:pPr>
        <w:pStyle w:val="BodyStyle"/>
        <w:tabs>
          <w:tab w:val="clear" w:pos="1440"/>
          <w:tab w:val="clear" w:pos="7200"/>
          <w:tab w:val="right" w:pos="9360"/>
        </w:tabs>
        <w:spacing w:line="260" w:lineRule="atLeast"/>
        <w:ind w:left="720" w:hanging="360"/>
        <w:jc w:val="both"/>
        <w:rPr>
          <w:sz w:val="22"/>
          <w:szCs w:val="22"/>
        </w:rPr>
      </w:pPr>
    </w:p>
    <w:p w14:paraId="5C679BE8" w14:textId="77777777" w:rsidR="00F40C83" w:rsidRPr="004F737E" w:rsidRDefault="00F40C83" w:rsidP="00F40C83">
      <w:pPr>
        <w:pStyle w:val="BodyStyle"/>
        <w:tabs>
          <w:tab w:val="clear" w:pos="1440"/>
          <w:tab w:val="clear" w:pos="7200"/>
          <w:tab w:val="right" w:pos="9360"/>
        </w:tabs>
        <w:spacing w:line="260" w:lineRule="atLeast"/>
        <w:ind w:left="720" w:hanging="360"/>
        <w:jc w:val="both"/>
        <w:rPr>
          <w:sz w:val="22"/>
          <w:szCs w:val="22"/>
        </w:rPr>
      </w:pPr>
      <w:r w:rsidRPr="004F737E">
        <w:rPr>
          <w:b/>
          <w:sz w:val="22"/>
          <w:szCs w:val="22"/>
        </w:rPr>
        <w:t>diatomaceous sediments:</w:t>
      </w:r>
      <w:r w:rsidRPr="004F737E">
        <w:rPr>
          <w:sz w:val="22"/>
          <w:szCs w:val="22"/>
        </w:rPr>
        <w:t xml:space="preserve"> Single-celled microorganisms called </w:t>
      </w:r>
      <w:r w:rsidRPr="004F737E">
        <w:rPr>
          <w:i/>
          <w:sz w:val="22"/>
          <w:szCs w:val="22"/>
        </w:rPr>
        <w:t>diatoms</w:t>
      </w:r>
      <w:r w:rsidRPr="004F737E">
        <w:rPr>
          <w:sz w:val="22"/>
          <w:szCs w:val="22"/>
        </w:rPr>
        <w:t xml:space="preserve"> extract silica (SiO</w:t>
      </w:r>
      <w:r w:rsidRPr="004F737E">
        <w:rPr>
          <w:sz w:val="22"/>
          <w:szCs w:val="22"/>
          <w:vertAlign w:val="subscript"/>
        </w:rPr>
        <w:t>2</w:t>
      </w:r>
      <w:r w:rsidRPr="004F737E">
        <w:rPr>
          <w:sz w:val="22"/>
          <w:szCs w:val="22"/>
        </w:rPr>
        <w:t xml:space="preserve">) from lake water to form </w:t>
      </w:r>
      <w:r w:rsidRPr="004F737E">
        <w:rPr>
          <w:i/>
          <w:sz w:val="22"/>
          <w:szCs w:val="22"/>
        </w:rPr>
        <w:t>tests</w:t>
      </w:r>
      <w:r w:rsidRPr="004F737E">
        <w:rPr>
          <w:sz w:val="22"/>
          <w:szCs w:val="22"/>
        </w:rPr>
        <w:t xml:space="preserve"> in which they live. Come up to the front of the room, and have a gander through the microscope at some of these little beauties. While the diatoms are alive, they float around in the water. When they die, their tests sink to the bottom of the lake and accumulate as sediment. If very little other sediment is accumulating along with the diatoms, layers of pure diatomaceous sediment may form. If clay or carbonate is accumulating too, the sediment will be mixed. If you have a swimming pool at home, your swimming pool filter likely is filled with diatomaceous earth – the stuff makes a nice, fine-grained, inert material for filtering your pool water. Diatomaceous sediment hardens into a rock known as a </w:t>
      </w:r>
      <w:r w:rsidRPr="004F737E">
        <w:rPr>
          <w:i/>
          <w:sz w:val="22"/>
          <w:szCs w:val="22"/>
        </w:rPr>
        <w:t xml:space="preserve">diatomite. </w:t>
      </w:r>
      <w:r w:rsidRPr="004F737E">
        <w:rPr>
          <w:b/>
          <w:sz w:val="22"/>
          <w:szCs w:val="22"/>
        </w:rPr>
        <w:t>Look at the sample.</w:t>
      </w:r>
    </w:p>
    <w:p w14:paraId="0DD4F691" w14:textId="77777777" w:rsidR="00F40C83" w:rsidRPr="004F737E" w:rsidRDefault="00F40C83" w:rsidP="00F40C83">
      <w:pPr>
        <w:pStyle w:val="BodyStyle"/>
        <w:tabs>
          <w:tab w:val="clear" w:pos="1440"/>
          <w:tab w:val="clear" w:pos="7200"/>
          <w:tab w:val="right" w:pos="9360"/>
        </w:tabs>
        <w:spacing w:line="260" w:lineRule="atLeast"/>
        <w:ind w:left="720" w:hanging="360"/>
        <w:jc w:val="both"/>
        <w:rPr>
          <w:sz w:val="22"/>
          <w:szCs w:val="22"/>
        </w:rPr>
      </w:pPr>
    </w:p>
    <w:p w14:paraId="3E03BFA4" w14:textId="77777777" w:rsidR="00F40C83" w:rsidRPr="004F737E" w:rsidRDefault="00F40C83" w:rsidP="00F40C83">
      <w:pPr>
        <w:pStyle w:val="BodyStyle"/>
        <w:tabs>
          <w:tab w:val="clear" w:pos="1440"/>
          <w:tab w:val="clear" w:pos="7200"/>
          <w:tab w:val="right" w:pos="9360"/>
        </w:tabs>
        <w:spacing w:line="260" w:lineRule="atLeast"/>
        <w:ind w:left="720" w:hanging="360"/>
        <w:jc w:val="both"/>
        <w:rPr>
          <w:b/>
          <w:sz w:val="22"/>
          <w:szCs w:val="22"/>
        </w:rPr>
      </w:pPr>
      <w:r w:rsidRPr="004F737E">
        <w:rPr>
          <w:b/>
          <w:sz w:val="22"/>
          <w:szCs w:val="22"/>
        </w:rPr>
        <w:t>evaporites:</w:t>
      </w:r>
      <w:r w:rsidRPr="004F737E">
        <w:rPr>
          <w:sz w:val="22"/>
          <w:szCs w:val="22"/>
        </w:rPr>
        <w:t xml:space="preserve"> If a lake lies in an isolated basin where significant evaporation is taking place, the concentration of dissolved salts can increase, making the lake brackish (slightly salty) or saline (very salty). As the lake becomes saltier, minerals will begin to precipitate out and accumulate in the sediments. Sediments consisting largely of minerals precipitated by evaporation are called </w:t>
      </w:r>
      <w:r w:rsidRPr="004F737E">
        <w:rPr>
          <w:i/>
          <w:sz w:val="22"/>
          <w:szCs w:val="22"/>
        </w:rPr>
        <w:t>evaporites</w:t>
      </w:r>
      <w:r w:rsidRPr="004F737E">
        <w:rPr>
          <w:sz w:val="22"/>
          <w:szCs w:val="22"/>
        </w:rPr>
        <w:t xml:space="preserve">. Minerals that are less soluble will precipitate first. </w:t>
      </w:r>
      <w:r w:rsidRPr="004F737E">
        <w:rPr>
          <w:i/>
          <w:sz w:val="22"/>
          <w:szCs w:val="22"/>
        </w:rPr>
        <w:t>Sulfate</w:t>
      </w:r>
      <w:r w:rsidRPr="004F737E">
        <w:rPr>
          <w:sz w:val="22"/>
          <w:szCs w:val="22"/>
        </w:rPr>
        <w:t xml:space="preserve"> minerals (containing sulfur and oxygen) are common early precipitates. Salt (NaCl – sodium chloride, or table salt), on the other hand, is so soluble that huge quantities of water must evaporate away before the lake water is concentrated enough that salt begins to precipitate out and accumulate on the lake bottom as layers of salt. Animals and plants are pretty unhappy about living in this kind of a lake. </w:t>
      </w:r>
      <w:r w:rsidRPr="004F737E">
        <w:rPr>
          <w:b/>
          <w:sz w:val="22"/>
          <w:szCs w:val="22"/>
        </w:rPr>
        <w:t>Look at the sample.</w:t>
      </w:r>
    </w:p>
    <w:p w14:paraId="30DBBB70" w14:textId="77777777" w:rsidR="00F40C83" w:rsidRPr="004F737E" w:rsidRDefault="00F40C83" w:rsidP="00F40C83">
      <w:pPr>
        <w:pStyle w:val="BodyStyle"/>
        <w:tabs>
          <w:tab w:val="clear" w:pos="1440"/>
          <w:tab w:val="clear" w:pos="7200"/>
          <w:tab w:val="right" w:pos="9360"/>
        </w:tabs>
        <w:spacing w:line="260" w:lineRule="atLeast"/>
        <w:ind w:left="720" w:hanging="360"/>
        <w:jc w:val="both"/>
        <w:rPr>
          <w:b/>
          <w:sz w:val="22"/>
          <w:szCs w:val="22"/>
        </w:rPr>
      </w:pPr>
    </w:p>
    <w:p w14:paraId="78B28EC0" w14:textId="77777777" w:rsidR="00F40C83" w:rsidRPr="004F737E" w:rsidRDefault="00F40C83" w:rsidP="00F40C83">
      <w:pPr>
        <w:pStyle w:val="BodyStyle"/>
        <w:tabs>
          <w:tab w:val="clear" w:pos="1440"/>
          <w:tab w:val="clear" w:pos="7200"/>
          <w:tab w:val="right" w:pos="9360"/>
        </w:tabs>
        <w:spacing w:line="260" w:lineRule="atLeast"/>
        <w:ind w:left="720" w:hanging="360"/>
        <w:jc w:val="both"/>
        <w:rPr>
          <w:sz w:val="22"/>
          <w:szCs w:val="22"/>
        </w:rPr>
      </w:pPr>
      <w:r w:rsidRPr="004F737E">
        <w:rPr>
          <w:b/>
          <w:sz w:val="22"/>
          <w:szCs w:val="22"/>
        </w:rPr>
        <w:t>halite and sulfate crystals in sediments:</w:t>
      </w:r>
      <w:r w:rsidRPr="004F737E">
        <w:rPr>
          <w:sz w:val="22"/>
          <w:szCs w:val="22"/>
        </w:rPr>
        <w:t xml:space="preserve"> Sediments deposited in salty lakes undergoing evaporation can have halite (NaCl) crystals or sulfate (gypsum) crystals (CaSO</w:t>
      </w:r>
      <w:r w:rsidRPr="004F737E">
        <w:rPr>
          <w:sz w:val="22"/>
          <w:szCs w:val="22"/>
          <w:vertAlign w:val="subscript"/>
        </w:rPr>
        <w:t>4</w:t>
      </w:r>
      <w:r w:rsidRPr="004F737E">
        <w:rPr>
          <w:sz w:val="22"/>
          <w:szCs w:val="22"/>
          <w:vertAlign w:val="superscript"/>
        </w:rPr>
        <w:t>.</w:t>
      </w:r>
      <w:r w:rsidRPr="004F737E">
        <w:rPr>
          <w:sz w:val="22"/>
          <w:szCs w:val="22"/>
        </w:rPr>
        <w:t>2H</w:t>
      </w:r>
      <w:r w:rsidRPr="004F737E">
        <w:rPr>
          <w:sz w:val="22"/>
          <w:szCs w:val="22"/>
          <w:vertAlign w:val="subscript"/>
        </w:rPr>
        <w:t>2</w:t>
      </w:r>
      <w:r w:rsidRPr="004F737E">
        <w:rPr>
          <w:sz w:val="22"/>
          <w:szCs w:val="22"/>
        </w:rPr>
        <w:t>O) that have crystallized from the salty pore waters in the sediment.</w:t>
      </w:r>
    </w:p>
    <w:p w14:paraId="751B5E7F" w14:textId="77777777" w:rsidR="008046AA" w:rsidRDefault="00524C04"/>
    <w:sectPr w:rsidR="008046AA" w:rsidSect="001B021C">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03CF508" w14:textId="77777777" w:rsidR="00524C04" w:rsidRDefault="00524C04">
      <w:pPr>
        <w:spacing w:line="240" w:lineRule="auto"/>
      </w:pPr>
      <w:r>
        <w:separator/>
      </w:r>
    </w:p>
  </w:endnote>
  <w:endnote w:type="continuationSeparator" w:id="0">
    <w:p w14:paraId="09E71957" w14:textId="77777777" w:rsidR="00524C04" w:rsidRDefault="00524C0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Bookman">
    <w:charset w:val="00"/>
    <w:family w:val="auto"/>
    <w:pitch w:val="variable"/>
    <w:sig w:usb0="000002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Bookman Old Style">
    <w:panose1 w:val="02050604050505020204"/>
    <w:charset w:val="00"/>
    <w:family w:val="auto"/>
    <w:pitch w:val="variable"/>
    <w:sig w:usb0="00000287" w:usb1="00000000" w:usb2="00000000" w:usb3="00000000" w:csb0="0000009F"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5441E7" w14:textId="77777777" w:rsidR="00976974" w:rsidRPr="00AC5B2F" w:rsidRDefault="00F40C83" w:rsidP="00CC126B">
    <w:pPr>
      <w:pStyle w:val="FooterStyle"/>
      <w:tabs>
        <w:tab w:val="clear" w:pos="720"/>
        <w:tab w:val="clear" w:pos="1440"/>
        <w:tab w:val="clear" w:pos="7200"/>
        <w:tab w:val="right" w:pos="9360"/>
      </w:tabs>
      <w:jc w:val="left"/>
      <w:rPr>
        <w:sz w:val="18"/>
      </w:rPr>
    </w:pPr>
    <w:r>
      <w:rPr>
        <w:sz w:val="18"/>
      </w:rPr>
      <w:t>2015</w:t>
    </w:r>
    <w:r w:rsidRPr="00AC5B2F">
      <w:rPr>
        <w:sz w:val="18"/>
      </w:rPr>
      <w:tab/>
      <w:t xml:space="preserve">page </w:t>
    </w:r>
    <w:r w:rsidRPr="00AC5B2F">
      <w:rPr>
        <w:sz w:val="18"/>
      </w:rPr>
      <w:fldChar w:fldCharType="begin"/>
    </w:r>
    <w:r w:rsidRPr="00AC5B2F">
      <w:rPr>
        <w:sz w:val="18"/>
      </w:rPr>
      <w:instrText>PAGE</w:instrText>
    </w:r>
    <w:r w:rsidRPr="00AC5B2F">
      <w:rPr>
        <w:sz w:val="18"/>
      </w:rPr>
      <w:fldChar w:fldCharType="separate"/>
    </w:r>
    <w:r>
      <w:rPr>
        <w:noProof/>
        <w:sz w:val="18"/>
      </w:rPr>
      <w:t>18</w:t>
    </w:r>
    <w:r w:rsidRPr="00AC5B2F">
      <w:rPr>
        <w:sz w:val="18"/>
      </w:rPr>
      <w:fldChar w:fldCharType="end"/>
    </w:r>
  </w:p>
  <w:p w14:paraId="1A712BB0" w14:textId="77777777" w:rsidR="00976974" w:rsidRDefault="00524C04">
    <w:pPr>
      <w:pStyle w:val="FooterStyle"/>
      <w:rPr>
        <w:sz w:val="18"/>
      </w:rPr>
    </w:pPr>
  </w:p>
  <w:p w14:paraId="02A5C0A7" w14:textId="77777777" w:rsidR="00976974" w:rsidRDefault="00524C04">
    <w:pPr>
      <w:pStyle w:val="FooterStyle"/>
      <w:rPr>
        <w:sz w:val="18"/>
      </w:rP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FE7B54" w14:textId="6FA31B77" w:rsidR="00976974" w:rsidRPr="004F737E" w:rsidRDefault="00CB16A4" w:rsidP="00CC126B">
    <w:pPr>
      <w:pStyle w:val="Footer"/>
      <w:tabs>
        <w:tab w:val="clear" w:pos="8640"/>
        <w:tab w:val="right" w:pos="9360"/>
      </w:tabs>
      <w:rPr>
        <w:rFonts w:ascii="Times New Roman" w:hAnsi="Times New Roman"/>
      </w:rPr>
    </w:pPr>
    <w:r>
      <w:rPr>
        <w:rFonts w:ascii="Times New Roman" w:hAnsi="Times New Roman"/>
        <w:sz w:val="18"/>
        <w:szCs w:val="18"/>
      </w:rPr>
      <w:t>Barbara Tewksbury, Hamilton College, btewksbu@hamilton.edu</w:t>
    </w:r>
    <w:r>
      <w:rPr>
        <w:rFonts w:ascii="Times New Roman" w:hAnsi="Times New Roman"/>
      </w:rPr>
      <w:tab/>
    </w:r>
    <w:r w:rsidR="00F40C83" w:rsidRPr="004F737E">
      <w:rPr>
        <w:rFonts w:ascii="Times New Roman" w:hAnsi="Times New Roman"/>
      </w:rPr>
      <w:t xml:space="preserve">page </w:t>
    </w:r>
    <w:r w:rsidR="00F40C83" w:rsidRPr="004F737E">
      <w:rPr>
        <w:rStyle w:val="PageNumber"/>
        <w:rFonts w:ascii="Times New Roman" w:hAnsi="Times New Roman"/>
      </w:rPr>
      <w:fldChar w:fldCharType="begin"/>
    </w:r>
    <w:r w:rsidR="00F40C83" w:rsidRPr="004F737E">
      <w:rPr>
        <w:rStyle w:val="PageNumber"/>
        <w:rFonts w:ascii="Times New Roman" w:hAnsi="Times New Roman"/>
      </w:rPr>
      <w:instrText xml:space="preserve"> PAGE </w:instrText>
    </w:r>
    <w:r w:rsidR="00F40C83" w:rsidRPr="004F737E">
      <w:rPr>
        <w:rStyle w:val="PageNumber"/>
        <w:rFonts w:ascii="Times New Roman" w:hAnsi="Times New Roman"/>
      </w:rPr>
      <w:fldChar w:fldCharType="separate"/>
    </w:r>
    <w:r w:rsidR="00524C04">
      <w:rPr>
        <w:rStyle w:val="PageNumber"/>
        <w:rFonts w:ascii="Times New Roman" w:hAnsi="Times New Roman"/>
        <w:noProof/>
      </w:rPr>
      <w:t>1</w:t>
    </w:r>
    <w:r w:rsidR="00F40C83" w:rsidRPr="004F737E">
      <w:rPr>
        <w:rStyle w:val="PageNumber"/>
        <w:rFonts w:ascii="Times New Roman" w:hAnsi="Times New Roman"/>
      </w:rPr>
      <w:fldChar w:fldCharType="end"/>
    </w:r>
  </w:p>
  <w:p w14:paraId="4ECE2533" w14:textId="77777777" w:rsidR="00976974" w:rsidRDefault="00524C04">
    <w:pPr>
      <w:pStyle w:val="FooterStyle"/>
      <w:rPr>
        <w:sz w:val="18"/>
      </w:rPr>
    </w:pPr>
  </w:p>
  <w:p w14:paraId="5575EDA4" w14:textId="77777777" w:rsidR="00976974" w:rsidRDefault="00524C04">
    <w:pPr>
      <w:pStyle w:val="FooterStyle"/>
      <w:rPr>
        <w:sz w:val="18"/>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94EF565" w14:textId="77777777" w:rsidR="00524C04" w:rsidRDefault="00524C04">
      <w:pPr>
        <w:spacing w:line="240" w:lineRule="auto"/>
      </w:pPr>
      <w:r>
        <w:separator/>
      </w:r>
    </w:p>
  </w:footnote>
  <w:footnote w:type="continuationSeparator" w:id="0">
    <w:p w14:paraId="6553055F" w14:textId="77777777" w:rsidR="00524C04" w:rsidRDefault="00524C04">
      <w:pPr>
        <w:spacing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CE5336" w14:textId="77777777" w:rsidR="00976974" w:rsidRDefault="00524C04">
    <w:pPr>
      <w:pStyle w:val="HeaderStyle"/>
      <w:tabs>
        <w:tab w:val="clear" w:pos="720"/>
        <w:tab w:val="clear" w:pos="1440"/>
        <w:tab w:val="clear" w:pos="7200"/>
        <w:tab w:val="right" w:pos="9000"/>
      </w:tabs>
      <w:ind w:right="360"/>
      <w:jc w:val="both"/>
      <w:rPr>
        <w:rFonts w:ascii="Bookman" w:hAnsi="Bookman"/>
        <w:sz w:val="18"/>
      </w:rPr>
    </w:pPr>
  </w:p>
  <w:p w14:paraId="6F5B3CB8" w14:textId="77777777" w:rsidR="00976974" w:rsidRDefault="00524C04">
    <w:pPr>
      <w:pStyle w:val="HeaderStyle"/>
      <w:tabs>
        <w:tab w:val="clear" w:pos="720"/>
        <w:tab w:val="clear" w:pos="1440"/>
        <w:tab w:val="clear" w:pos="7200"/>
        <w:tab w:val="right" w:pos="9000"/>
      </w:tabs>
      <w:ind w:right="360"/>
      <w:jc w:val="both"/>
      <w:rPr>
        <w:rFonts w:ascii="Bookman" w:hAnsi="Bookman"/>
        <w:sz w:val="18"/>
      </w:rP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D734C4" w14:textId="77777777" w:rsidR="00976974" w:rsidRDefault="00524C04" w:rsidP="00CC126B">
    <w:pPr>
      <w:pStyle w:val="HeaderStyle"/>
      <w:tabs>
        <w:tab w:val="clear" w:pos="720"/>
        <w:tab w:val="clear" w:pos="1440"/>
        <w:tab w:val="clear" w:pos="7200"/>
        <w:tab w:val="right" w:pos="9000"/>
      </w:tabs>
      <w:ind w:right="360"/>
      <w:jc w:val="left"/>
      <w:rPr>
        <w:rFonts w:ascii="Bookman" w:hAnsi="Bookman"/>
        <w:sz w:val="18"/>
      </w:rP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1F4445E"/>
    <w:multiLevelType w:val="hybridMultilevel"/>
    <w:tmpl w:val="F344F6E8"/>
    <w:lvl w:ilvl="0" w:tplc="00030409">
      <w:start w:val="1"/>
      <w:numFmt w:val="bullet"/>
      <w:lvlText w:val="o"/>
      <w:lvlJc w:val="left"/>
      <w:pPr>
        <w:tabs>
          <w:tab w:val="num" w:pos="720"/>
        </w:tabs>
        <w:ind w:left="720" w:hanging="360"/>
      </w:pPr>
      <w:rPr>
        <w:rFonts w:ascii="Courier New" w:hAnsi="Courier New" w:hint="default"/>
      </w:rPr>
    </w:lvl>
    <w:lvl w:ilvl="1" w:tplc="CF14D80C">
      <w:numFmt w:val="bullet"/>
      <w:lvlText w:val="–"/>
      <w:lvlJc w:val="left"/>
      <w:pPr>
        <w:tabs>
          <w:tab w:val="num" w:pos="1440"/>
        </w:tabs>
        <w:ind w:left="1440" w:hanging="360"/>
      </w:pPr>
      <w:rPr>
        <w:rFonts w:ascii="Bookman" w:eastAsia="Times New Roman" w:hAnsi="Bookman"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
    <w:nsid w:val="33963F74"/>
    <w:multiLevelType w:val="hybridMultilevel"/>
    <w:tmpl w:val="AF98E0E0"/>
    <w:lvl w:ilvl="0" w:tplc="98742408">
      <w:start w:val="22"/>
      <w:numFmt w:val="bullet"/>
      <w:lvlText w:val="–"/>
      <w:lvlJc w:val="left"/>
      <w:pPr>
        <w:ind w:left="620" w:hanging="360"/>
      </w:pPr>
      <w:rPr>
        <w:rFonts w:ascii="Times New Roman" w:eastAsia="Times New Roman" w:hAnsi="Times New Roman" w:cs="Times New Roman" w:hint="default"/>
      </w:rPr>
    </w:lvl>
    <w:lvl w:ilvl="1" w:tplc="04090003" w:tentative="1">
      <w:start w:val="1"/>
      <w:numFmt w:val="bullet"/>
      <w:lvlText w:val="o"/>
      <w:lvlJc w:val="left"/>
      <w:pPr>
        <w:ind w:left="1340" w:hanging="360"/>
      </w:pPr>
      <w:rPr>
        <w:rFonts w:ascii="Courier New" w:hAnsi="Courier New" w:cs="Courier New" w:hint="default"/>
      </w:rPr>
    </w:lvl>
    <w:lvl w:ilvl="2" w:tplc="04090005" w:tentative="1">
      <w:start w:val="1"/>
      <w:numFmt w:val="bullet"/>
      <w:lvlText w:val=""/>
      <w:lvlJc w:val="left"/>
      <w:pPr>
        <w:ind w:left="2060" w:hanging="360"/>
      </w:pPr>
      <w:rPr>
        <w:rFonts w:ascii="Wingdings" w:hAnsi="Wingdings" w:hint="default"/>
      </w:rPr>
    </w:lvl>
    <w:lvl w:ilvl="3" w:tplc="04090001" w:tentative="1">
      <w:start w:val="1"/>
      <w:numFmt w:val="bullet"/>
      <w:lvlText w:val=""/>
      <w:lvlJc w:val="left"/>
      <w:pPr>
        <w:ind w:left="2780" w:hanging="360"/>
      </w:pPr>
      <w:rPr>
        <w:rFonts w:ascii="Symbol" w:hAnsi="Symbol" w:hint="default"/>
      </w:rPr>
    </w:lvl>
    <w:lvl w:ilvl="4" w:tplc="04090003" w:tentative="1">
      <w:start w:val="1"/>
      <w:numFmt w:val="bullet"/>
      <w:lvlText w:val="o"/>
      <w:lvlJc w:val="left"/>
      <w:pPr>
        <w:ind w:left="3500" w:hanging="360"/>
      </w:pPr>
      <w:rPr>
        <w:rFonts w:ascii="Courier New" w:hAnsi="Courier New" w:cs="Courier New" w:hint="default"/>
      </w:rPr>
    </w:lvl>
    <w:lvl w:ilvl="5" w:tplc="04090005" w:tentative="1">
      <w:start w:val="1"/>
      <w:numFmt w:val="bullet"/>
      <w:lvlText w:val=""/>
      <w:lvlJc w:val="left"/>
      <w:pPr>
        <w:ind w:left="4220" w:hanging="360"/>
      </w:pPr>
      <w:rPr>
        <w:rFonts w:ascii="Wingdings" w:hAnsi="Wingdings" w:hint="default"/>
      </w:rPr>
    </w:lvl>
    <w:lvl w:ilvl="6" w:tplc="04090001" w:tentative="1">
      <w:start w:val="1"/>
      <w:numFmt w:val="bullet"/>
      <w:lvlText w:val=""/>
      <w:lvlJc w:val="left"/>
      <w:pPr>
        <w:ind w:left="4940" w:hanging="360"/>
      </w:pPr>
      <w:rPr>
        <w:rFonts w:ascii="Symbol" w:hAnsi="Symbol" w:hint="default"/>
      </w:rPr>
    </w:lvl>
    <w:lvl w:ilvl="7" w:tplc="04090003" w:tentative="1">
      <w:start w:val="1"/>
      <w:numFmt w:val="bullet"/>
      <w:lvlText w:val="o"/>
      <w:lvlJc w:val="left"/>
      <w:pPr>
        <w:ind w:left="5660" w:hanging="360"/>
      </w:pPr>
      <w:rPr>
        <w:rFonts w:ascii="Courier New" w:hAnsi="Courier New" w:cs="Courier New" w:hint="default"/>
      </w:rPr>
    </w:lvl>
    <w:lvl w:ilvl="8" w:tplc="04090005" w:tentative="1">
      <w:start w:val="1"/>
      <w:numFmt w:val="bullet"/>
      <w:lvlText w:val=""/>
      <w:lvlJc w:val="left"/>
      <w:pPr>
        <w:ind w:left="6380" w:hanging="360"/>
      </w:pPr>
      <w:rPr>
        <w:rFonts w:ascii="Wingdings" w:hAnsi="Wingdings" w:hint="default"/>
      </w:rPr>
    </w:lvl>
  </w:abstractNum>
  <w:abstractNum w:abstractNumId="2">
    <w:nsid w:val="479D1E02"/>
    <w:multiLevelType w:val="hybridMultilevel"/>
    <w:tmpl w:val="FCAE555A"/>
    <w:lvl w:ilvl="0" w:tplc="09A67BB2">
      <w:start w:val="22"/>
      <w:numFmt w:val="bullet"/>
      <w:lvlText w:val="–"/>
      <w:lvlJc w:val="left"/>
      <w:pPr>
        <w:ind w:left="620" w:hanging="360"/>
      </w:pPr>
      <w:rPr>
        <w:rFonts w:ascii="Times New Roman" w:eastAsia="Times New Roman" w:hAnsi="Times New Roman" w:cs="Times New Roman" w:hint="default"/>
      </w:rPr>
    </w:lvl>
    <w:lvl w:ilvl="1" w:tplc="04090003" w:tentative="1">
      <w:start w:val="1"/>
      <w:numFmt w:val="bullet"/>
      <w:lvlText w:val="o"/>
      <w:lvlJc w:val="left"/>
      <w:pPr>
        <w:ind w:left="1340" w:hanging="360"/>
      </w:pPr>
      <w:rPr>
        <w:rFonts w:ascii="Courier New" w:hAnsi="Courier New" w:cs="Courier New" w:hint="default"/>
      </w:rPr>
    </w:lvl>
    <w:lvl w:ilvl="2" w:tplc="04090005" w:tentative="1">
      <w:start w:val="1"/>
      <w:numFmt w:val="bullet"/>
      <w:lvlText w:val=""/>
      <w:lvlJc w:val="left"/>
      <w:pPr>
        <w:ind w:left="2060" w:hanging="360"/>
      </w:pPr>
      <w:rPr>
        <w:rFonts w:ascii="Wingdings" w:hAnsi="Wingdings" w:hint="default"/>
      </w:rPr>
    </w:lvl>
    <w:lvl w:ilvl="3" w:tplc="04090001" w:tentative="1">
      <w:start w:val="1"/>
      <w:numFmt w:val="bullet"/>
      <w:lvlText w:val=""/>
      <w:lvlJc w:val="left"/>
      <w:pPr>
        <w:ind w:left="2780" w:hanging="360"/>
      </w:pPr>
      <w:rPr>
        <w:rFonts w:ascii="Symbol" w:hAnsi="Symbol" w:hint="default"/>
      </w:rPr>
    </w:lvl>
    <w:lvl w:ilvl="4" w:tplc="04090003" w:tentative="1">
      <w:start w:val="1"/>
      <w:numFmt w:val="bullet"/>
      <w:lvlText w:val="o"/>
      <w:lvlJc w:val="left"/>
      <w:pPr>
        <w:ind w:left="3500" w:hanging="360"/>
      </w:pPr>
      <w:rPr>
        <w:rFonts w:ascii="Courier New" w:hAnsi="Courier New" w:cs="Courier New" w:hint="default"/>
      </w:rPr>
    </w:lvl>
    <w:lvl w:ilvl="5" w:tplc="04090005" w:tentative="1">
      <w:start w:val="1"/>
      <w:numFmt w:val="bullet"/>
      <w:lvlText w:val=""/>
      <w:lvlJc w:val="left"/>
      <w:pPr>
        <w:ind w:left="4220" w:hanging="360"/>
      </w:pPr>
      <w:rPr>
        <w:rFonts w:ascii="Wingdings" w:hAnsi="Wingdings" w:hint="default"/>
      </w:rPr>
    </w:lvl>
    <w:lvl w:ilvl="6" w:tplc="04090001" w:tentative="1">
      <w:start w:val="1"/>
      <w:numFmt w:val="bullet"/>
      <w:lvlText w:val=""/>
      <w:lvlJc w:val="left"/>
      <w:pPr>
        <w:ind w:left="4940" w:hanging="360"/>
      </w:pPr>
      <w:rPr>
        <w:rFonts w:ascii="Symbol" w:hAnsi="Symbol" w:hint="default"/>
      </w:rPr>
    </w:lvl>
    <w:lvl w:ilvl="7" w:tplc="04090003" w:tentative="1">
      <w:start w:val="1"/>
      <w:numFmt w:val="bullet"/>
      <w:lvlText w:val="o"/>
      <w:lvlJc w:val="left"/>
      <w:pPr>
        <w:ind w:left="5660" w:hanging="360"/>
      </w:pPr>
      <w:rPr>
        <w:rFonts w:ascii="Courier New" w:hAnsi="Courier New" w:cs="Courier New" w:hint="default"/>
      </w:rPr>
    </w:lvl>
    <w:lvl w:ilvl="8" w:tplc="04090005" w:tentative="1">
      <w:start w:val="1"/>
      <w:numFmt w:val="bullet"/>
      <w:lvlText w:val=""/>
      <w:lvlJc w:val="left"/>
      <w:pPr>
        <w:ind w:left="6380" w:hanging="360"/>
      </w:pPr>
      <w:rPr>
        <w:rFonts w:ascii="Wingdings" w:hAnsi="Wingdings" w:hint="default"/>
      </w:rPr>
    </w:lvl>
  </w:abstractNum>
  <w:abstractNum w:abstractNumId="3">
    <w:nsid w:val="5A1B0ACF"/>
    <w:multiLevelType w:val="hybridMultilevel"/>
    <w:tmpl w:val="EC5405C4"/>
    <w:lvl w:ilvl="0" w:tplc="E6124F42">
      <w:numFmt w:val="bullet"/>
      <w:lvlText w:val=""/>
      <w:lvlJc w:val="left"/>
      <w:pPr>
        <w:tabs>
          <w:tab w:val="num" w:pos="720"/>
        </w:tabs>
        <w:ind w:left="720" w:hanging="360"/>
      </w:pPr>
      <w:rPr>
        <w:rFonts w:ascii="Symbol" w:eastAsia="Times New Roman"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40C83"/>
    <w:rsid w:val="000C3D42"/>
    <w:rsid w:val="001B021C"/>
    <w:rsid w:val="00444844"/>
    <w:rsid w:val="00524C04"/>
    <w:rsid w:val="00CB16A4"/>
    <w:rsid w:val="00D525A0"/>
    <w:rsid w:val="00F40C83"/>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decimalSymbol w:val="."/>
  <w:listSeparator w:val=","/>
  <w14:docId w14:val="13B26CAE"/>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F40C83"/>
    <w:pPr>
      <w:spacing w:line="300" w:lineRule="atLeast"/>
      <w:jc w:val="both"/>
    </w:pPr>
    <w:rPr>
      <w:rFonts w:ascii="Bookman Old Style" w:eastAsia="Times New Roman" w:hAnsi="Bookman Old Style" w:cs="Times New Roman"/>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Style">
    <w:name w:val="Body Style"/>
    <w:basedOn w:val="Normal"/>
    <w:rsid w:val="00F40C83"/>
    <w:pPr>
      <w:tabs>
        <w:tab w:val="left" w:pos="720"/>
        <w:tab w:val="left" w:pos="1440"/>
        <w:tab w:val="left" w:pos="7200"/>
      </w:tabs>
      <w:spacing w:line="240" w:lineRule="auto"/>
      <w:jc w:val="left"/>
    </w:pPr>
    <w:rPr>
      <w:rFonts w:ascii="Times New Roman" w:hAnsi="Times New Roman"/>
      <w:sz w:val="24"/>
      <w:szCs w:val="20"/>
    </w:rPr>
  </w:style>
  <w:style w:type="paragraph" w:styleId="Footer">
    <w:name w:val="footer"/>
    <w:basedOn w:val="Normal"/>
    <w:link w:val="FooterChar"/>
    <w:unhideWhenUsed/>
    <w:rsid w:val="00F40C83"/>
    <w:pPr>
      <w:tabs>
        <w:tab w:val="center" w:pos="4320"/>
        <w:tab w:val="right" w:pos="8640"/>
      </w:tabs>
    </w:pPr>
  </w:style>
  <w:style w:type="character" w:customStyle="1" w:styleId="FooterChar">
    <w:name w:val="Footer Char"/>
    <w:basedOn w:val="DefaultParagraphFont"/>
    <w:link w:val="Footer"/>
    <w:rsid w:val="00F40C83"/>
    <w:rPr>
      <w:rFonts w:ascii="Bookman Old Style" w:eastAsia="Times New Roman" w:hAnsi="Bookman Old Style" w:cs="Times New Roman"/>
      <w:sz w:val="20"/>
    </w:rPr>
  </w:style>
  <w:style w:type="character" w:styleId="PageNumber">
    <w:name w:val="page number"/>
    <w:unhideWhenUsed/>
    <w:rsid w:val="00F40C83"/>
  </w:style>
  <w:style w:type="paragraph" w:customStyle="1" w:styleId="HeaderStyle">
    <w:name w:val="Header Style"/>
    <w:basedOn w:val="BodyStyle"/>
    <w:rsid w:val="00F40C83"/>
    <w:pPr>
      <w:jc w:val="center"/>
    </w:pPr>
  </w:style>
  <w:style w:type="paragraph" w:customStyle="1" w:styleId="FooterStyle">
    <w:name w:val="Footer Style"/>
    <w:basedOn w:val="BodyStyle"/>
    <w:rsid w:val="00F40C83"/>
    <w:pPr>
      <w:jc w:val="center"/>
    </w:pPr>
  </w:style>
  <w:style w:type="paragraph" w:styleId="Header">
    <w:name w:val="header"/>
    <w:basedOn w:val="Normal"/>
    <w:link w:val="HeaderChar"/>
    <w:uiPriority w:val="99"/>
    <w:unhideWhenUsed/>
    <w:rsid w:val="00CB16A4"/>
    <w:pPr>
      <w:tabs>
        <w:tab w:val="center" w:pos="4680"/>
        <w:tab w:val="right" w:pos="9360"/>
      </w:tabs>
      <w:spacing w:line="240" w:lineRule="auto"/>
    </w:pPr>
  </w:style>
  <w:style w:type="character" w:customStyle="1" w:styleId="HeaderChar">
    <w:name w:val="Header Char"/>
    <w:basedOn w:val="DefaultParagraphFont"/>
    <w:link w:val="Header"/>
    <w:uiPriority w:val="99"/>
    <w:rsid w:val="00CB16A4"/>
    <w:rPr>
      <w:rFonts w:ascii="Bookman Old Style" w:eastAsia="Times New Roman" w:hAnsi="Bookman Old Style" w:cs="Times New Roman"/>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11" Type="http://schemas.openxmlformats.org/officeDocument/2006/relationships/image" Target="media/image1.jpeg"/><Relationship Id="rId12" Type="http://schemas.openxmlformats.org/officeDocument/2006/relationships/image" Target="media/image2.jpeg"/><Relationship Id="rId13" Type="http://schemas.openxmlformats.org/officeDocument/2006/relationships/image" Target="media/image3.jpeg"/><Relationship Id="rId14" Type="http://schemas.openxmlformats.org/officeDocument/2006/relationships/image" Target="media/image4.jpeg"/><Relationship Id="rId15" Type="http://schemas.openxmlformats.org/officeDocument/2006/relationships/image" Target="media/image5.jpeg"/><Relationship Id="rId16" Type="http://schemas.openxmlformats.org/officeDocument/2006/relationships/image" Target="media/image6.jpeg"/><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18</Pages>
  <Words>2411</Words>
  <Characters>13746</Characters>
  <Application>Microsoft Macintosh Word</Application>
  <DocSecurity>0</DocSecurity>
  <Lines>114</Lines>
  <Paragraphs>32</Paragraphs>
  <ScaleCrop>false</ScaleCrop>
  <LinksUpToDate>false</LinksUpToDate>
  <CharactersWithSpaces>16125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Tewksbury</dc:creator>
  <cp:keywords/>
  <dc:description/>
  <cp:lastModifiedBy>Barbara Tewksbury</cp:lastModifiedBy>
  <cp:revision>3</cp:revision>
  <dcterms:created xsi:type="dcterms:W3CDTF">2017-05-11T01:47:00Z</dcterms:created>
  <dcterms:modified xsi:type="dcterms:W3CDTF">2017-05-11T02:08:00Z</dcterms:modified>
</cp:coreProperties>
</file>